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1A" w:rsidRPr="00846B1A" w:rsidRDefault="00846B1A" w:rsidP="0084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58495" cy="81089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1A" w:rsidRPr="00846B1A" w:rsidRDefault="00846B1A" w:rsidP="0084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6B1A" w:rsidRPr="0092677B" w:rsidRDefault="00846B1A" w:rsidP="00846B1A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АДМИНИСТРАЦИЯ ПРЕОБРАЖЕНСКОГО СЕЛЬСОВЕТА</w:t>
      </w:r>
    </w:p>
    <w:p w:rsidR="00846B1A" w:rsidRPr="0092677B" w:rsidRDefault="00846B1A" w:rsidP="00846B1A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АЧИНСКОГО РАЙОНА КРАСНОЯРСКОГО КРАЯ</w:t>
      </w:r>
    </w:p>
    <w:p w:rsidR="00846B1A" w:rsidRPr="0092677B" w:rsidRDefault="00846B1A" w:rsidP="00846B1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bCs/>
          <w:sz w:val="28"/>
          <w:szCs w:val="28"/>
        </w:rPr>
        <w:t>П О С Т А Н О В Л Е Н И Е</w:t>
      </w:r>
    </w:p>
    <w:p w:rsidR="00846B1A" w:rsidRPr="0092677B" w:rsidRDefault="00846B1A" w:rsidP="00846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DE645B" w:rsidP="00846B1A">
      <w:pPr>
        <w:tabs>
          <w:tab w:val="left" w:pos="8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11.11. </w:t>
      </w:r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 xml:space="preserve">2024        </w:t>
      </w:r>
      <w:r w:rsidR="0069200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 xml:space="preserve">. Преображенка       </w:t>
      </w:r>
      <w:r w:rsidR="009267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0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67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60-</w:t>
      </w:r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прогноза социально-</w:t>
      </w: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Преображенского </w:t>
      </w: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>сельсовета на 2025 год и плановый период 2026-2027 годов</w:t>
      </w: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DE645B" w:rsidP="00846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</w:t>
      </w:r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173</w:t>
      </w:r>
      <w:r w:rsidR="00846B1A" w:rsidRPr="0092677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Положением о бюджетном процессе в Преображенском сельсовете, утвержденным решением Преображенского сельского Совета депутатов от 11.10.2013г №34-161Р,  в целях  разработки проекта бюджета  Преображенского сельсовета на 2023 год и плановый период 2024-2025 годов, руководствуясь статьями 17, 32 Устава Преображенского сельсовета, </w:t>
      </w:r>
    </w:p>
    <w:p w:rsidR="00846B1A" w:rsidRPr="0092677B" w:rsidRDefault="00846B1A" w:rsidP="00846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46B1A" w:rsidRPr="0092677B" w:rsidRDefault="00846B1A" w:rsidP="00846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DE64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Преображенского сельсовета  на 2025-2027 годы согласно приложению №1 к настоящему Постановлению. </w:t>
      </w:r>
    </w:p>
    <w:p w:rsidR="00846B1A" w:rsidRPr="0092677B" w:rsidRDefault="00846B1A" w:rsidP="00DE64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6B1A" w:rsidRPr="0092677B" w:rsidRDefault="00846B1A" w:rsidP="00DE645B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информационном листке  «Информационный вестник» и подлежит размещению на официальном сайте в сети «Интернет» по адресу www. </w:t>
      </w:r>
      <w:r w:rsidRPr="0092677B">
        <w:rPr>
          <w:rFonts w:ascii="Times New Roman" w:eastAsia="Times New Roman" w:hAnsi="Times New Roman" w:cs="Times New Roman"/>
          <w:sz w:val="28"/>
          <w:szCs w:val="28"/>
          <w:lang w:val="en-US"/>
        </w:rPr>
        <w:t>ach</w:t>
      </w:r>
      <w:r w:rsidRPr="009267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677B">
        <w:rPr>
          <w:rFonts w:ascii="Times New Roman" w:eastAsia="Times New Roman" w:hAnsi="Times New Roman" w:cs="Times New Roman"/>
          <w:sz w:val="28"/>
          <w:szCs w:val="28"/>
          <w:lang w:val="en-US"/>
        </w:rPr>
        <w:t>rajon</w:t>
      </w:r>
      <w:r w:rsidRPr="009267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677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926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B1A" w:rsidRPr="0092677B" w:rsidRDefault="00846B1A" w:rsidP="00846B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77B" w:rsidRDefault="0092677B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77B" w:rsidRDefault="0092677B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7B">
        <w:rPr>
          <w:rFonts w:ascii="Times New Roman" w:eastAsia="Times New Roman" w:hAnsi="Times New Roman" w:cs="Times New Roman"/>
          <w:sz w:val="28"/>
          <w:szCs w:val="28"/>
        </w:rPr>
        <w:t xml:space="preserve">И. п.  главы сельсовета                                                                       Е.В. Иванова       </w:t>
      </w:r>
    </w:p>
    <w:p w:rsidR="00846B1A" w:rsidRPr="0092677B" w:rsidRDefault="00846B1A" w:rsidP="0084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846B1A" w:rsidRPr="0092677B" w:rsidRDefault="00846B1A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B1A" w:rsidRDefault="00846B1A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0BBE" w:rsidRDefault="00670BBE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77B" w:rsidRPr="00846B1A" w:rsidRDefault="0092677B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6B1A" w:rsidRPr="00846B1A" w:rsidRDefault="00846B1A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46B1A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                                              Приложение 1</w:t>
      </w:r>
    </w:p>
    <w:p w:rsidR="00846B1A" w:rsidRDefault="00846B1A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46B1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к постановлению  от  ___________ № ___</w:t>
      </w:r>
      <w:proofErr w:type="gramStart"/>
      <w:r w:rsidRPr="00846B1A">
        <w:rPr>
          <w:rFonts w:ascii="Times New Roman" w:eastAsia="Calibri" w:hAnsi="Times New Roman" w:cs="Times New Roman"/>
          <w:sz w:val="18"/>
          <w:szCs w:val="18"/>
          <w:lang w:eastAsia="en-US"/>
        </w:rPr>
        <w:t>_-</w:t>
      </w:r>
      <w:proofErr w:type="gramEnd"/>
      <w:r w:rsidRPr="00846B1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 </w:t>
      </w:r>
    </w:p>
    <w:p w:rsidR="00846B1A" w:rsidRPr="00846B1A" w:rsidRDefault="00846B1A" w:rsidP="00846B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17988" w:rsidRPr="00517988" w:rsidRDefault="0022213D" w:rsidP="003F6549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рогноз социально-экономического развития </w:t>
      </w:r>
      <w:r w:rsidR="00517988">
        <w:rPr>
          <w:rFonts w:ascii="Times New Roman" w:hAnsi="Times New Roman" w:cs="Times New Roman"/>
          <w:b/>
          <w:sz w:val="24"/>
          <w:szCs w:val="24"/>
        </w:rPr>
        <w:t>Преображенского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517988">
        <w:rPr>
          <w:rFonts w:ascii="Times New Roman" w:hAnsi="Times New Roman" w:cs="Times New Roman"/>
          <w:b/>
          <w:sz w:val="24"/>
          <w:szCs w:val="24"/>
        </w:rPr>
        <w:t>Ачинского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17988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42D0B">
        <w:rPr>
          <w:rFonts w:ascii="Times New Roman" w:hAnsi="Times New Roman" w:cs="Times New Roman"/>
          <w:b/>
          <w:sz w:val="24"/>
          <w:szCs w:val="24"/>
        </w:rPr>
        <w:t>25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842D0B">
        <w:rPr>
          <w:rFonts w:ascii="Times New Roman" w:hAnsi="Times New Roman" w:cs="Times New Roman"/>
          <w:b/>
          <w:sz w:val="24"/>
          <w:szCs w:val="24"/>
        </w:rPr>
        <w:t>26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842D0B">
        <w:rPr>
          <w:rFonts w:ascii="Times New Roman" w:hAnsi="Times New Roman" w:cs="Times New Roman"/>
          <w:b/>
          <w:sz w:val="24"/>
          <w:szCs w:val="24"/>
        </w:rPr>
        <w:t>27</w:t>
      </w:r>
      <w:r w:rsidR="00517988" w:rsidRPr="00517988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906F44" w:rsidRDefault="00517988" w:rsidP="00906F4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517988">
        <w:rPr>
          <w:rFonts w:ascii="Times New Roman" w:hAnsi="Times New Roman" w:cs="Times New Roman"/>
          <w:sz w:val="24"/>
          <w:szCs w:val="24"/>
        </w:rPr>
        <w:t xml:space="preserve">Основные показатели разрабатываемого прогноза развития сельского поселения служат исходной базой для разработки проекта бюджета </w:t>
      </w:r>
      <w:r w:rsidR="00906F44">
        <w:rPr>
          <w:rFonts w:ascii="Times New Roman" w:hAnsi="Times New Roman" w:cs="Times New Roman"/>
          <w:sz w:val="24"/>
          <w:szCs w:val="24"/>
        </w:rPr>
        <w:t>Преображенского</w:t>
      </w:r>
      <w:r w:rsidRPr="00517988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906F44">
        <w:rPr>
          <w:rFonts w:ascii="Times New Roman" w:hAnsi="Times New Roman" w:cs="Times New Roman"/>
          <w:sz w:val="24"/>
          <w:szCs w:val="24"/>
        </w:rPr>
        <w:t>овета</w:t>
      </w:r>
      <w:r w:rsidRPr="00517988">
        <w:rPr>
          <w:rFonts w:ascii="Times New Roman" w:hAnsi="Times New Roman" w:cs="Times New Roman"/>
          <w:sz w:val="24"/>
          <w:szCs w:val="24"/>
        </w:rPr>
        <w:t xml:space="preserve"> на 20</w:t>
      </w:r>
      <w:r w:rsidR="00842D0B">
        <w:rPr>
          <w:rFonts w:ascii="Times New Roman" w:hAnsi="Times New Roman" w:cs="Times New Roman"/>
          <w:sz w:val="24"/>
          <w:szCs w:val="24"/>
        </w:rPr>
        <w:t xml:space="preserve">25 </w:t>
      </w:r>
      <w:r w:rsidR="00906F44">
        <w:rPr>
          <w:rFonts w:ascii="Times New Roman" w:hAnsi="Times New Roman" w:cs="Times New Roman"/>
          <w:sz w:val="24"/>
          <w:szCs w:val="24"/>
        </w:rPr>
        <w:t>год</w:t>
      </w:r>
      <w:r w:rsidRPr="00517988">
        <w:rPr>
          <w:rFonts w:ascii="Times New Roman" w:hAnsi="Times New Roman" w:cs="Times New Roman"/>
          <w:sz w:val="24"/>
          <w:szCs w:val="24"/>
        </w:rPr>
        <w:t xml:space="preserve">. Прогноз подготовлен на основе данных о социально – экономическом развитии </w:t>
      </w:r>
      <w:r w:rsidR="00906F44">
        <w:rPr>
          <w:rFonts w:ascii="Times New Roman" w:hAnsi="Times New Roman" w:cs="Times New Roman"/>
          <w:sz w:val="24"/>
          <w:szCs w:val="24"/>
        </w:rPr>
        <w:t>Преображенского сельсовета</w:t>
      </w:r>
      <w:r w:rsidRPr="00517988">
        <w:rPr>
          <w:rFonts w:ascii="Times New Roman" w:hAnsi="Times New Roman" w:cs="Times New Roman"/>
          <w:sz w:val="24"/>
          <w:szCs w:val="24"/>
        </w:rPr>
        <w:t xml:space="preserve"> за </w:t>
      </w:r>
      <w:r w:rsidR="00842D0B">
        <w:rPr>
          <w:rFonts w:ascii="Times New Roman" w:hAnsi="Times New Roman" w:cs="Times New Roman"/>
          <w:sz w:val="24"/>
          <w:szCs w:val="24"/>
        </w:rPr>
        <w:t>2024</w:t>
      </w:r>
      <w:r w:rsidRPr="00517988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F6549" w:rsidRDefault="003F6549" w:rsidP="00906F4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социально-экономического развития  Преображенского сельсовета на </w:t>
      </w:r>
      <w:r w:rsidR="00842D0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3F6549" w:rsidRPr="00E968B5" w:rsidRDefault="00F91215" w:rsidP="00E9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B5">
        <w:rPr>
          <w:rFonts w:ascii="Times New Roman" w:hAnsi="Times New Roman" w:cs="Times New Roman"/>
          <w:b/>
          <w:sz w:val="24"/>
          <w:szCs w:val="24"/>
        </w:rPr>
        <w:t xml:space="preserve">Доходы бюджета за 6 месяцев </w:t>
      </w:r>
      <w:r w:rsidR="00842D0B">
        <w:rPr>
          <w:rFonts w:ascii="Times New Roman" w:hAnsi="Times New Roman" w:cs="Times New Roman"/>
          <w:b/>
          <w:sz w:val="24"/>
          <w:szCs w:val="24"/>
        </w:rPr>
        <w:t>2024</w:t>
      </w:r>
      <w:r w:rsidRPr="00E968B5">
        <w:rPr>
          <w:rFonts w:ascii="Times New Roman" w:hAnsi="Times New Roman" w:cs="Times New Roman"/>
          <w:b/>
          <w:sz w:val="24"/>
          <w:szCs w:val="24"/>
        </w:rPr>
        <w:t xml:space="preserve"> года  и ожидаемая оценка за </w:t>
      </w:r>
      <w:r w:rsidR="00842D0B">
        <w:rPr>
          <w:rFonts w:ascii="Times New Roman" w:hAnsi="Times New Roman" w:cs="Times New Roman"/>
          <w:b/>
          <w:sz w:val="24"/>
          <w:szCs w:val="24"/>
        </w:rPr>
        <w:t>2024</w:t>
      </w:r>
      <w:r w:rsidRPr="00E968B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456" w:type="dxa"/>
        <w:tblInd w:w="-459" w:type="dxa"/>
        <w:tblLayout w:type="fixed"/>
        <w:tblLook w:val="04A0"/>
      </w:tblPr>
      <w:tblGrid>
        <w:gridCol w:w="3367"/>
        <w:gridCol w:w="1275"/>
        <w:gridCol w:w="1558"/>
        <w:gridCol w:w="1275"/>
        <w:gridCol w:w="1700"/>
        <w:gridCol w:w="1281"/>
      </w:tblGrid>
      <w:tr w:rsidR="003F6549" w:rsidTr="003F65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842D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3F6549" w:rsidRPr="003F6549" w:rsidRDefault="003F6549" w:rsidP="008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за 1 полугодие  20</w:t>
            </w:r>
            <w:r w:rsidR="00842D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 xml:space="preserve"> года 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% 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EA6A3B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поступления за 20</w:t>
            </w:r>
            <w:r w:rsidR="00842D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6549" w:rsidRPr="003F6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Pr="003F6549" w:rsidRDefault="003F6549" w:rsidP="003F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49">
              <w:rPr>
                <w:rFonts w:ascii="Times New Roman" w:hAnsi="Times New Roman" w:cs="Times New Roman"/>
                <w:sz w:val="24"/>
                <w:szCs w:val="24"/>
              </w:rPr>
              <w:t>%   к утверждённым показателям  на год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1 112,3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1 112,3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2.Акцизы по подакцизным товарам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1 202,2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Pr="009334A0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0">
              <w:rPr>
                <w:rFonts w:ascii="Times New Roman" w:hAnsi="Times New Roman" w:cs="Times New Roman"/>
                <w:sz w:val="24"/>
                <w:szCs w:val="24"/>
              </w:rPr>
              <w:t>1 202,2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D07AF8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Pr="00D07AF8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D07AF8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D07AF8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Pr="00D07AF8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Госпошлина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Доходы от оказания платных услуг компенсации затрат государства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D07AF8">
        <w:trPr>
          <w:trHeight w:val="28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22937" w:rsidTr="00D07AF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42063,7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42063,7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22937" w:rsidTr="00D07AF8">
        <w:trPr>
          <w:trHeight w:val="38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45695,2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45695,2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3229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F6549" w:rsidRDefault="003F6549" w:rsidP="003F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 по собственным доходам ожидается на уровне 100,0%.</w:t>
      </w:r>
    </w:p>
    <w:p w:rsidR="00D07AF8" w:rsidRDefault="003F6549" w:rsidP="008E4F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Доходная часть бюджета поселения в 20</w:t>
      </w:r>
      <w:r w:rsidR="00CA398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году сформирована и</w:t>
      </w:r>
      <w:r w:rsidR="008E4FBD">
        <w:rPr>
          <w:rFonts w:ascii="Times New Roman" w:hAnsi="Times New Roman" w:cs="Times New Roman"/>
          <w:sz w:val="24"/>
          <w:szCs w:val="24"/>
        </w:rPr>
        <w:t>з налоговых и неналоговых доходах</w:t>
      </w:r>
      <w:r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в объеме, равном </w:t>
      </w:r>
      <w:r w:rsidR="00D07AF8">
        <w:rPr>
          <w:rFonts w:ascii="Times New Roman" w:hAnsi="Times New Roman" w:cs="Times New Roman"/>
          <w:sz w:val="24"/>
          <w:szCs w:val="24"/>
        </w:rPr>
        <w:t>45695,2</w:t>
      </w:r>
      <w:r>
        <w:rPr>
          <w:rFonts w:ascii="Times New Roman" w:hAnsi="Times New Roman" w:cs="Times New Roman"/>
          <w:sz w:val="24"/>
          <w:szCs w:val="24"/>
        </w:rPr>
        <w:t>тыс. руб. Фактически за 6 месяцев 20</w:t>
      </w:r>
      <w:r w:rsidR="0047603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доходной части составило   </w:t>
      </w:r>
      <w:r w:rsidR="00D07AF8">
        <w:rPr>
          <w:rFonts w:ascii="Times New Roman" w:hAnsi="Times New Roman" w:cs="Times New Roman"/>
          <w:sz w:val="24"/>
          <w:szCs w:val="24"/>
        </w:rPr>
        <w:t>7017,1</w:t>
      </w:r>
      <w:r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D07AF8">
        <w:rPr>
          <w:rFonts w:ascii="Times New Roman" w:hAnsi="Times New Roman" w:cs="Times New Roman"/>
          <w:sz w:val="24"/>
          <w:szCs w:val="24"/>
        </w:rPr>
        <w:t>15,4</w:t>
      </w:r>
      <w:r>
        <w:rPr>
          <w:rFonts w:ascii="Times New Roman" w:hAnsi="Times New Roman" w:cs="Times New Roman"/>
          <w:sz w:val="24"/>
          <w:szCs w:val="24"/>
        </w:rPr>
        <w:t xml:space="preserve">% к плановым показателям бюджета сельсовета, по ожидаемой оценке за </w:t>
      </w:r>
      <w:r w:rsidR="0047603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исполнение должно составить </w:t>
      </w:r>
      <w:r w:rsidR="00D07AF8">
        <w:rPr>
          <w:rFonts w:ascii="Times New Roman" w:hAnsi="Times New Roman" w:cs="Times New Roman"/>
          <w:sz w:val="24"/>
          <w:szCs w:val="24"/>
        </w:rPr>
        <w:t>38678,1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07AF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 по отношению к плановым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показателям бюджета 20</w:t>
      </w:r>
      <w:r w:rsidR="0047603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8E4FBD">
        <w:rPr>
          <w:rFonts w:ascii="Times New Roman" w:hAnsi="Times New Roman" w:cs="Times New Roman"/>
          <w:sz w:val="24"/>
          <w:szCs w:val="24"/>
        </w:rPr>
        <w:t xml:space="preserve"> Увеличение ожидаемых доходов прогнозируется за счет увеличения налога на доходы физических лиц и акцизов. </w:t>
      </w:r>
    </w:p>
    <w:p w:rsidR="00D07AF8" w:rsidRDefault="003F6549" w:rsidP="008E4F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Налоговые и неналоговые доходы бюджета поселения по отношению к плановым показателям доходной части бюджета поселения исполнены в сумме </w:t>
      </w:r>
      <w:r w:rsidR="00D07AF8">
        <w:rPr>
          <w:rFonts w:ascii="Times New Roman" w:hAnsi="Times New Roman" w:cs="Times New Roman"/>
          <w:sz w:val="24"/>
          <w:szCs w:val="24"/>
        </w:rPr>
        <w:t>1395,5</w:t>
      </w:r>
      <w:r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D07AF8">
        <w:rPr>
          <w:rFonts w:ascii="Times New Roman" w:hAnsi="Times New Roman" w:cs="Times New Roman"/>
          <w:sz w:val="24"/>
          <w:szCs w:val="24"/>
        </w:rPr>
        <w:t>38,4</w:t>
      </w:r>
      <w:r w:rsidR="002A0E77">
        <w:rPr>
          <w:rFonts w:ascii="Times New Roman" w:hAnsi="Times New Roman" w:cs="Times New Roman"/>
          <w:sz w:val="24"/>
          <w:szCs w:val="24"/>
        </w:rPr>
        <w:t>% о</w:t>
      </w:r>
      <w:r w:rsidR="00D07AF8">
        <w:rPr>
          <w:rFonts w:ascii="Times New Roman" w:hAnsi="Times New Roman" w:cs="Times New Roman"/>
          <w:sz w:val="24"/>
          <w:szCs w:val="24"/>
        </w:rPr>
        <w:t>т</w:t>
      </w:r>
      <w:r w:rsidR="002A0E77">
        <w:rPr>
          <w:rFonts w:ascii="Times New Roman" w:hAnsi="Times New Roman" w:cs="Times New Roman"/>
          <w:sz w:val="24"/>
          <w:szCs w:val="24"/>
        </w:rPr>
        <w:t xml:space="preserve"> плановых показателей </w:t>
      </w:r>
      <w:r w:rsidR="00D07AF8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2A0E77">
        <w:rPr>
          <w:rFonts w:ascii="Times New Roman" w:hAnsi="Times New Roman" w:cs="Times New Roman"/>
          <w:sz w:val="24"/>
          <w:szCs w:val="24"/>
        </w:rPr>
        <w:t>доходов. О</w:t>
      </w:r>
      <w:r>
        <w:rPr>
          <w:rFonts w:ascii="Times New Roman" w:hAnsi="Times New Roman" w:cs="Times New Roman"/>
          <w:sz w:val="24"/>
          <w:szCs w:val="24"/>
        </w:rPr>
        <w:t xml:space="preserve">бъем </w:t>
      </w:r>
      <w:r w:rsidR="002A0E77">
        <w:rPr>
          <w:rFonts w:ascii="Times New Roman" w:hAnsi="Times New Roman" w:cs="Times New Roman"/>
          <w:sz w:val="24"/>
          <w:szCs w:val="24"/>
        </w:rPr>
        <w:t xml:space="preserve">ожидаемых </w:t>
      </w:r>
      <w:r>
        <w:rPr>
          <w:rFonts w:ascii="Times New Roman" w:hAnsi="Times New Roman" w:cs="Times New Roman"/>
          <w:sz w:val="24"/>
          <w:szCs w:val="24"/>
        </w:rPr>
        <w:t xml:space="preserve">налоговых и неналоговых поступлений в общей массе доходов бюджета в </w:t>
      </w:r>
      <w:r w:rsidR="0047603C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2A0E77">
        <w:rPr>
          <w:rFonts w:ascii="Times New Roman" w:hAnsi="Times New Roman" w:cs="Times New Roman"/>
          <w:sz w:val="24"/>
          <w:szCs w:val="24"/>
        </w:rPr>
        <w:t>составляет</w:t>
      </w:r>
      <w:r w:rsidR="00D07AF8">
        <w:rPr>
          <w:rFonts w:ascii="Times New Roman" w:hAnsi="Times New Roman" w:cs="Times New Roman"/>
          <w:sz w:val="24"/>
          <w:szCs w:val="24"/>
        </w:rPr>
        <w:t>7,95</w:t>
      </w:r>
      <w:r>
        <w:rPr>
          <w:rFonts w:ascii="Times New Roman" w:hAnsi="Times New Roman" w:cs="Times New Roman"/>
          <w:sz w:val="24"/>
          <w:szCs w:val="24"/>
        </w:rPr>
        <w:t>%</w:t>
      </w:r>
      <w:r w:rsidR="000D6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49" w:rsidRDefault="003F6549" w:rsidP="008E4F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 месяцев </w:t>
      </w:r>
      <w:r w:rsidR="0047603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0E77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69200B">
        <w:rPr>
          <w:rFonts w:ascii="Times New Roman" w:hAnsi="Times New Roman" w:cs="Times New Roman"/>
          <w:sz w:val="24"/>
          <w:szCs w:val="24"/>
        </w:rPr>
        <w:t xml:space="preserve"> </w:t>
      </w:r>
      <w:r w:rsidR="002A0E77">
        <w:rPr>
          <w:rFonts w:ascii="Times New Roman" w:hAnsi="Times New Roman" w:cs="Times New Roman"/>
          <w:sz w:val="24"/>
          <w:szCs w:val="24"/>
        </w:rPr>
        <w:t xml:space="preserve">составили в </w:t>
      </w:r>
      <w:r>
        <w:rPr>
          <w:rFonts w:ascii="Times New Roman" w:hAnsi="Times New Roman" w:cs="Times New Roman"/>
          <w:sz w:val="24"/>
          <w:szCs w:val="24"/>
        </w:rPr>
        <w:t xml:space="preserve"> сумме</w:t>
      </w:r>
      <w:r w:rsidR="0069200B">
        <w:rPr>
          <w:rFonts w:ascii="Times New Roman" w:hAnsi="Times New Roman" w:cs="Times New Roman"/>
          <w:sz w:val="24"/>
          <w:szCs w:val="24"/>
        </w:rPr>
        <w:t xml:space="preserve"> </w:t>
      </w:r>
      <w:r w:rsidR="00D07AF8">
        <w:rPr>
          <w:rFonts w:ascii="Times New Roman" w:hAnsi="Times New Roman" w:cs="Times New Roman"/>
          <w:sz w:val="24"/>
          <w:szCs w:val="24"/>
        </w:rPr>
        <w:t>5621,6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07AF8">
        <w:rPr>
          <w:rFonts w:ascii="Times New Roman" w:hAnsi="Times New Roman" w:cs="Times New Roman"/>
          <w:sz w:val="24"/>
          <w:szCs w:val="24"/>
        </w:rPr>
        <w:t>13,4</w:t>
      </w:r>
      <w:r>
        <w:rPr>
          <w:rFonts w:ascii="Times New Roman" w:hAnsi="Times New Roman" w:cs="Times New Roman"/>
          <w:sz w:val="24"/>
          <w:szCs w:val="24"/>
        </w:rPr>
        <w:t>% к плановым назначениям.</w:t>
      </w:r>
    </w:p>
    <w:p w:rsidR="003F6549" w:rsidRPr="00E968B5" w:rsidRDefault="003F6549" w:rsidP="00E968B5">
      <w:pPr>
        <w:widowControl w:val="0"/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8B5">
        <w:rPr>
          <w:rFonts w:ascii="Times New Roman" w:hAnsi="Times New Roman" w:cs="Times New Roman"/>
          <w:b/>
          <w:sz w:val="24"/>
          <w:szCs w:val="24"/>
        </w:rPr>
        <w:t xml:space="preserve">Расходы бюджета за 6 месяцев </w:t>
      </w:r>
      <w:r w:rsidR="002A0E77" w:rsidRPr="00E968B5">
        <w:rPr>
          <w:rFonts w:ascii="Times New Roman" w:hAnsi="Times New Roman" w:cs="Times New Roman"/>
          <w:b/>
          <w:sz w:val="24"/>
          <w:szCs w:val="24"/>
        </w:rPr>
        <w:t>20</w:t>
      </w:r>
      <w:r w:rsidR="0047603C">
        <w:rPr>
          <w:rFonts w:ascii="Times New Roman" w:hAnsi="Times New Roman" w:cs="Times New Roman"/>
          <w:b/>
          <w:sz w:val="24"/>
          <w:szCs w:val="24"/>
        </w:rPr>
        <w:t>24</w:t>
      </w:r>
      <w:r w:rsidR="002A0E77" w:rsidRPr="00E968B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E968B5">
        <w:rPr>
          <w:rFonts w:ascii="Times New Roman" w:hAnsi="Times New Roman" w:cs="Times New Roman"/>
          <w:b/>
          <w:sz w:val="24"/>
          <w:szCs w:val="24"/>
        </w:rPr>
        <w:t>и ожидаемое исполнение на 20</w:t>
      </w:r>
      <w:r w:rsidR="0047603C">
        <w:rPr>
          <w:rFonts w:ascii="Times New Roman" w:hAnsi="Times New Roman" w:cs="Times New Roman"/>
          <w:b/>
          <w:sz w:val="24"/>
          <w:szCs w:val="24"/>
        </w:rPr>
        <w:t>24</w:t>
      </w:r>
      <w:r w:rsidR="002A0E77" w:rsidRPr="00E968B5">
        <w:rPr>
          <w:rFonts w:ascii="Times New Roman" w:hAnsi="Times New Roman" w:cs="Times New Roman"/>
          <w:b/>
          <w:sz w:val="24"/>
          <w:szCs w:val="24"/>
        </w:rPr>
        <w:t>г</w:t>
      </w:r>
      <w:r w:rsidRPr="00E968B5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0" w:type="auto"/>
        <w:tblLayout w:type="fixed"/>
        <w:tblLook w:val="04A0"/>
      </w:tblPr>
      <w:tblGrid>
        <w:gridCol w:w="3227"/>
        <w:gridCol w:w="1276"/>
        <w:gridCol w:w="1842"/>
        <w:gridCol w:w="1106"/>
        <w:gridCol w:w="1162"/>
        <w:gridCol w:w="1344"/>
      </w:tblGrid>
      <w:tr w:rsidR="003F6549" w:rsidTr="0069200B">
        <w:trPr>
          <w:trHeight w:val="13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на 20</w:t>
            </w:r>
            <w:r w:rsidR="0047603C"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Исполнено</w:t>
            </w:r>
          </w:p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за 1 полугодие 20</w:t>
            </w:r>
            <w:r w:rsidR="0047603C"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% 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B60A4C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</w:t>
            </w:r>
            <w:r w:rsidR="003F6549"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е исполнение за 20</w:t>
            </w:r>
            <w:r w:rsidR="0047603C"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3F6549"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Pr="00846B1A" w:rsidRDefault="003F6549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1A">
              <w:rPr>
                <w:rFonts w:ascii="Times New Roman" w:hAnsi="Times New Roman" w:cs="Times New Roman"/>
                <w:b/>
                <w:sz w:val="16"/>
                <w:szCs w:val="16"/>
              </w:rPr>
              <w:t>%   к утверждённым показателям  на год</w:t>
            </w:r>
          </w:p>
        </w:tc>
      </w:tr>
      <w:tr w:rsidR="00322937" w:rsidTr="0069200B">
        <w:trPr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69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2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8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2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2 758,6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3 722,7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33 327,3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33 327,3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2937" w:rsidTr="0069200B">
        <w:trPr>
          <w:trHeight w:val="4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37" w:rsidRDefault="00322937" w:rsidP="003229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46 480,7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6 983,3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46 480,7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7" w:rsidRDefault="00322937" w:rsidP="00692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bookmarkEnd w:id="0"/>
    </w:tbl>
    <w:p w:rsidR="0069200B" w:rsidRDefault="0069200B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49" w:rsidRDefault="003F6549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выполнение плановых показателей расходной части</w:t>
      </w:r>
      <w:r w:rsidR="00276DC5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за 6 месяцев </w:t>
      </w:r>
      <w:r w:rsidR="0047603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276DC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62468C">
        <w:rPr>
          <w:rFonts w:ascii="Times New Roman" w:hAnsi="Times New Roman" w:cs="Times New Roman"/>
          <w:sz w:val="24"/>
          <w:szCs w:val="24"/>
        </w:rPr>
        <w:t>6 983,3</w:t>
      </w:r>
      <w:r w:rsidR="00276DC5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846B1A">
        <w:rPr>
          <w:rFonts w:ascii="Times New Roman" w:hAnsi="Times New Roman" w:cs="Times New Roman"/>
          <w:sz w:val="24"/>
          <w:szCs w:val="24"/>
        </w:rPr>
        <w:t>.</w:t>
      </w:r>
      <w:r w:rsidR="00276DC5">
        <w:rPr>
          <w:rFonts w:ascii="Times New Roman" w:hAnsi="Times New Roman" w:cs="Times New Roman"/>
          <w:sz w:val="24"/>
          <w:szCs w:val="24"/>
        </w:rPr>
        <w:t xml:space="preserve">, или </w:t>
      </w:r>
      <w:r w:rsidR="0062468C">
        <w:rPr>
          <w:rFonts w:ascii="Times New Roman" w:hAnsi="Times New Roman" w:cs="Times New Roman"/>
          <w:sz w:val="24"/>
          <w:szCs w:val="24"/>
        </w:rPr>
        <w:t>15,0</w:t>
      </w:r>
      <w:r w:rsidR="00276DC5">
        <w:rPr>
          <w:rFonts w:ascii="Times New Roman" w:hAnsi="Times New Roman" w:cs="Times New Roman"/>
          <w:sz w:val="24"/>
          <w:szCs w:val="24"/>
        </w:rPr>
        <w:t>% от плановых показателей</w:t>
      </w:r>
      <w:proofErr w:type="gramStart"/>
      <w:r w:rsidR="00276DC5"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предварительной оценке план по расходам по окончании года будет выполнен ориентировочно на </w:t>
      </w:r>
      <w:r w:rsidR="0062468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 Выполняются все взятые на себя социальные обязательс</w:t>
      </w:r>
      <w:r w:rsidR="007D3D5D">
        <w:rPr>
          <w:rFonts w:ascii="Times New Roman" w:hAnsi="Times New Roman" w:cs="Times New Roman"/>
          <w:sz w:val="24"/>
          <w:szCs w:val="24"/>
        </w:rPr>
        <w:t xml:space="preserve">тва; обеспечено выполнение всех </w:t>
      </w:r>
      <w:r>
        <w:rPr>
          <w:rFonts w:ascii="Times New Roman" w:hAnsi="Times New Roman" w:cs="Times New Roman"/>
          <w:sz w:val="24"/>
          <w:szCs w:val="24"/>
        </w:rPr>
        <w:t>выплат, которые предусмотрены действующим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асходы бюджета  ориентированы на решение вопросов местного значения.Исполнение бюджета осуществляется по казначейской системе, что позволяет контролировать использование бюджетных средств.</w:t>
      </w:r>
    </w:p>
    <w:p w:rsidR="001C294D" w:rsidRDefault="001C294D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4D" w:rsidRDefault="001C294D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4D" w:rsidRDefault="001C294D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4D" w:rsidRDefault="001C294D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4D" w:rsidRDefault="001C294D" w:rsidP="001C294D">
      <w:pPr>
        <w:ind w:left="45"/>
        <w:jc w:val="center"/>
        <w:rPr>
          <w:b/>
          <w:sz w:val="24"/>
          <w:szCs w:val="24"/>
        </w:rPr>
      </w:pPr>
    </w:p>
    <w:p w:rsidR="001C294D" w:rsidRDefault="001C294D" w:rsidP="001C294D">
      <w:pPr>
        <w:ind w:left="45"/>
        <w:jc w:val="center"/>
        <w:rPr>
          <w:b/>
          <w:sz w:val="24"/>
          <w:szCs w:val="24"/>
        </w:rPr>
      </w:pPr>
    </w:p>
    <w:p w:rsidR="001C294D" w:rsidRPr="00517988" w:rsidRDefault="001C294D" w:rsidP="001C294D">
      <w:pPr>
        <w:ind w:left="45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 xml:space="preserve">НЕ </w:t>
      </w:r>
      <w:proofErr w:type="gramStart"/>
      <w:r>
        <w:rPr>
          <w:b/>
          <w:sz w:val="24"/>
          <w:szCs w:val="24"/>
          <w:highlight w:val="yellow"/>
        </w:rPr>
        <w:t>КАНАЕТ</w:t>
      </w:r>
      <w:proofErr w:type="gramEnd"/>
      <w:r>
        <w:rPr>
          <w:b/>
          <w:sz w:val="24"/>
          <w:szCs w:val="24"/>
          <w:highlight w:val="yellow"/>
        </w:rPr>
        <w:t xml:space="preserve"> </w:t>
      </w:r>
      <w:r w:rsidRPr="001C294D">
        <w:rPr>
          <w:rFonts w:ascii="Calibri" w:eastAsia="Times New Roman" w:hAnsi="Calibri" w:cs="Times New Roman"/>
          <w:b/>
          <w:sz w:val="24"/>
          <w:szCs w:val="24"/>
          <w:highlight w:val="yellow"/>
        </w:rPr>
        <w:t>Пояснительная записка к прогнозу социально-экономического развития Преображенского сельского Ачинского района Красноярского края на 2023 год и плановый период 2024 и 2025 годов.</w:t>
      </w:r>
    </w:p>
    <w:p w:rsidR="001C294D" w:rsidRDefault="001C294D" w:rsidP="007D3D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Преображенского сельсовета включает в себя четыре населенны</w:t>
      </w:r>
      <w:r w:rsidR="007D3D5D">
        <w:rPr>
          <w:rFonts w:ascii="Times New Roman" w:hAnsi="Times New Roman" w:cs="Times New Roman"/>
          <w:sz w:val="24"/>
          <w:szCs w:val="24"/>
        </w:rPr>
        <w:t xml:space="preserve">х пункта: </w:t>
      </w:r>
      <w:proofErr w:type="gramStart"/>
      <w:r w:rsidR="007D3D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D3D5D">
        <w:rPr>
          <w:rFonts w:ascii="Times New Roman" w:hAnsi="Times New Roman" w:cs="Times New Roman"/>
          <w:sz w:val="24"/>
          <w:szCs w:val="24"/>
        </w:rPr>
        <w:t xml:space="preserve">. Преображенка, с. Большая </w:t>
      </w:r>
      <w:r>
        <w:rPr>
          <w:rFonts w:ascii="Times New Roman" w:hAnsi="Times New Roman" w:cs="Times New Roman"/>
          <w:sz w:val="24"/>
          <w:szCs w:val="24"/>
        </w:rPr>
        <w:t>Салырь, д. Игинка, д. Саросека.</w:t>
      </w:r>
    </w:p>
    <w:p w:rsidR="003F6549" w:rsidRDefault="003F6549" w:rsidP="0062468C">
      <w:pPr>
        <w:widowControl w:val="0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Удаленность населенных пунктов от административного центра (км.)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F6549" w:rsidTr="003F6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населенного пункта от административного центра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населенного пункта от административного центра сельсовета</w:t>
            </w:r>
          </w:p>
        </w:tc>
      </w:tr>
      <w:tr w:rsidR="003F6549" w:rsidTr="003F6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Преображенка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549" w:rsidTr="003F6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Б-Салырь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549" w:rsidTr="003F6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Игинка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6549" w:rsidTr="003F6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Саросека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49" w:rsidRDefault="003F6549" w:rsidP="003F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F6549" w:rsidRDefault="003F6549" w:rsidP="0069200B">
      <w:pPr>
        <w:pStyle w:val="2"/>
        <w:jc w:val="left"/>
        <w:rPr>
          <w:rFonts w:ascii="Arial" w:hAnsi="Arial" w:cs="Arial"/>
          <w:sz w:val="24"/>
          <w:szCs w:val="24"/>
        </w:rPr>
      </w:pPr>
    </w:p>
    <w:p w:rsidR="003F6549" w:rsidRDefault="003F6549" w:rsidP="003F6549">
      <w:pPr>
        <w:pStyle w:val="2"/>
        <w:ind w:left="426"/>
        <w:rPr>
          <w:b w:val="0"/>
          <w:i/>
          <w:sz w:val="24"/>
          <w:szCs w:val="24"/>
        </w:rPr>
      </w:pPr>
      <w:r>
        <w:rPr>
          <w:sz w:val="24"/>
          <w:szCs w:val="24"/>
        </w:rPr>
        <w:t>Демографическая ситуация</w:t>
      </w:r>
    </w:p>
    <w:p w:rsidR="003F6549" w:rsidRDefault="003F6549" w:rsidP="003F6549">
      <w:pPr>
        <w:pStyle w:val="2"/>
        <w:ind w:firstLine="426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Основными причинами сокращения населения остаются низкая рождаемость вследствие определенных экономических и социально-исторических причин, </w:t>
      </w:r>
      <w:r w:rsidR="007D3D5D">
        <w:rPr>
          <w:b w:val="0"/>
          <w:sz w:val="24"/>
          <w:szCs w:val="24"/>
        </w:rPr>
        <w:t>а т</w:t>
      </w:r>
      <w:r>
        <w:rPr>
          <w:b w:val="0"/>
          <w:sz w:val="24"/>
          <w:szCs w:val="24"/>
        </w:rPr>
        <w:t>акже миграция населения. Данная ситуация характерна для большинства сел России. Основная причина – экономический застой на селе. Особую тревогу вызывает соотношение численности молодежи и лиц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3F6549" w:rsidRDefault="003F6549" w:rsidP="003F6549">
      <w:pPr>
        <w:pStyle w:val="2"/>
        <w:ind w:firstLine="426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Демографическая ситуация в Преображенском сельсовете развивается под влиянием сложившейся динамики рождаемости, смертности и миграции населения. За  6 месяцев 20</w:t>
      </w:r>
      <w:r w:rsidR="0047603C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 xml:space="preserve"> года родилось </w:t>
      </w:r>
      <w:r w:rsidR="007D3D5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человека, умерло </w:t>
      </w:r>
      <w:r w:rsidR="007D3D5D">
        <w:rPr>
          <w:b w:val="0"/>
          <w:sz w:val="24"/>
          <w:szCs w:val="24"/>
        </w:rPr>
        <w:t xml:space="preserve">10 </w:t>
      </w:r>
      <w:r>
        <w:rPr>
          <w:b w:val="0"/>
          <w:sz w:val="24"/>
          <w:szCs w:val="24"/>
        </w:rPr>
        <w:t xml:space="preserve">человек.   Численность постоянного населения отследить не имеется возможным, так как пропиской и выпиской населения занимается паспортный стол г. Ачинска.  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Занятость населения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трудоспособных граждан, проживающих в сельской местности, по- прежнему остается трудно решаемым вопросом. Одной из причин является отсутствие возможности создания новых рабочих мест, а также проживание трудос</w:t>
      </w:r>
      <w:r w:rsidR="007D3D5D">
        <w:rPr>
          <w:rFonts w:ascii="Times New Roman" w:hAnsi="Times New Roman" w:cs="Times New Roman"/>
          <w:sz w:val="24"/>
          <w:szCs w:val="24"/>
        </w:rPr>
        <w:t>пособных граждан не в местах во</w:t>
      </w:r>
      <w:r>
        <w:rPr>
          <w:rFonts w:ascii="Times New Roman" w:hAnsi="Times New Roman" w:cs="Times New Roman"/>
          <w:sz w:val="24"/>
          <w:szCs w:val="24"/>
        </w:rPr>
        <w:t>стребо</w:t>
      </w:r>
      <w:r w:rsidR="007D3D5D">
        <w:rPr>
          <w:rFonts w:ascii="Times New Roman" w:hAnsi="Times New Roman" w:cs="Times New Roman"/>
          <w:sz w:val="24"/>
          <w:szCs w:val="24"/>
        </w:rPr>
        <w:t>ванности вакансий, близость районного центра г.Ачинска от населенных пунктов муниципального образования сельсовета,  а также транспортная доступность</w:t>
      </w:r>
      <w:r w:rsidR="00D900E6">
        <w:rPr>
          <w:rFonts w:ascii="Times New Roman" w:hAnsi="Times New Roman" w:cs="Times New Roman"/>
          <w:sz w:val="24"/>
          <w:szCs w:val="24"/>
        </w:rPr>
        <w:t xml:space="preserve">  к административному центру района </w:t>
      </w:r>
      <w:r>
        <w:rPr>
          <w:rFonts w:ascii="Times New Roman" w:hAnsi="Times New Roman" w:cs="Times New Roman"/>
          <w:sz w:val="24"/>
          <w:szCs w:val="24"/>
        </w:rPr>
        <w:t>Основная масса трудоспособного населения работает в городе Ачинске. На территории муниципального образования работает 12</w:t>
      </w:r>
      <w:r w:rsidR="00D900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F6549" w:rsidRDefault="003F6549" w:rsidP="003F6549">
      <w:pPr>
        <w:spacing w:after="3" w:line="240" w:lineRule="auto"/>
        <w:ind w:left="1299" w:right="-15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Малое предпринимательство </w:t>
      </w:r>
    </w:p>
    <w:p w:rsidR="003F6549" w:rsidRPr="00327296" w:rsidRDefault="003F6549" w:rsidP="00AA4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96">
        <w:rPr>
          <w:rFonts w:ascii="Times New Roman" w:hAnsi="Times New Roman" w:cs="Times New Roman"/>
          <w:sz w:val="24"/>
          <w:szCs w:val="24"/>
        </w:rPr>
        <w:t xml:space="preserve">Структура предпринимательства по видам экономической деятельности в течение ряда лет остается практически неизменной: основная часть малых и средних предприятий сконцентрирована в сфере торговли.  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Преображенского сельсовета функционируют пять продуктовых магазинов,</w:t>
      </w:r>
      <w:r w:rsidR="00D900E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BC1C27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BC1C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РАЙПО  в с. Б</w:t>
      </w:r>
      <w:r w:rsidR="00D900E6">
        <w:rPr>
          <w:rFonts w:ascii="Times New Roman" w:hAnsi="Times New Roman" w:cs="Times New Roman"/>
          <w:sz w:val="24"/>
          <w:szCs w:val="24"/>
        </w:rPr>
        <w:t xml:space="preserve">ольшая </w:t>
      </w:r>
      <w:r>
        <w:rPr>
          <w:rFonts w:ascii="Times New Roman" w:hAnsi="Times New Roman" w:cs="Times New Roman"/>
          <w:sz w:val="24"/>
          <w:szCs w:val="24"/>
        </w:rPr>
        <w:t>Салырь и с. Преображенка</w:t>
      </w:r>
      <w:r w:rsidR="00D900E6">
        <w:rPr>
          <w:rFonts w:ascii="Times New Roman" w:hAnsi="Times New Roman" w:cs="Times New Roman"/>
          <w:sz w:val="24"/>
          <w:szCs w:val="24"/>
        </w:rPr>
        <w:t>, один ООО «Игинское».В</w:t>
      </w:r>
      <w:r>
        <w:rPr>
          <w:rFonts w:ascii="Times New Roman" w:hAnsi="Times New Roman" w:cs="Times New Roman"/>
          <w:sz w:val="24"/>
          <w:szCs w:val="24"/>
        </w:rPr>
        <w:t xml:space="preserve"> с. Б</w:t>
      </w:r>
      <w:r w:rsidR="00D900E6">
        <w:rPr>
          <w:rFonts w:ascii="Times New Roman" w:hAnsi="Times New Roman" w:cs="Times New Roman"/>
          <w:sz w:val="24"/>
          <w:szCs w:val="24"/>
        </w:rPr>
        <w:t xml:space="preserve">ольшая </w:t>
      </w:r>
      <w:r>
        <w:rPr>
          <w:rFonts w:ascii="Times New Roman" w:hAnsi="Times New Roman" w:cs="Times New Roman"/>
          <w:sz w:val="24"/>
          <w:szCs w:val="24"/>
        </w:rPr>
        <w:t xml:space="preserve">Салырь, два магазина частного предпринимателя, в с. Преображенка магазин </w:t>
      </w:r>
      <w:r w:rsidR="00D900E6"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 xml:space="preserve">Пеленева расположен в здании бывшей столовой. Для обслуживания населения продуктами первой необходимости также функционируют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павильоны в количестве двух штук: </w:t>
      </w:r>
      <w:r w:rsidR="00D900E6">
        <w:rPr>
          <w:rFonts w:ascii="Times New Roman" w:hAnsi="Times New Roman" w:cs="Times New Roman"/>
          <w:sz w:val="24"/>
          <w:szCs w:val="24"/>
        </w:rPr>
        <w:t xml:space="preserve">один в </w:t>
      </w:r>
      <w:r>
        <w:rPr>
          <w:rFonts w:ascii="Times New Roman" w:hAnsi="Times New Roman" w:cs="Times New Roman"/>
          <w:sz w:val="24"/>
          <w:szCs w:val="24"/>
        </w:rPr>
        <w:t>с. Б</w:t>
      </w:r>
      <w:r w:rsidR="00D900E6">
        <w:rPr>
          <w:rFonts w:ascii="Times New Roman" w:hAnsi="Times New Roman" w:cs="Times New Roman"/>
          <w:sz w:val="24"/>
          <w:szCs w:val="24"/>
        </w:rPr>
        <w:t xml:space="preserve">ольшая </w:t>
      </w:r>
      <w:r>
        <w:rPr>
          <w:rFonts w:ascii="Times New Roman" w:hAnsi="Times New Roman" w:cs="Times New Roman"/>
          <w:sz w:val="24"/>
          <w:szCs w:val="24"/>
        </w:rPr>
        <w:t xml:space="preserve">Салырь </w:t>
      </w:r>
      <w:r w:rsidR="00D900E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один  </w:t>
      </w:r>
      <w:r w:rsidR="00D900E6">
        <w:rPr>
          <w:rFonts w:ascii="Times New Roman" w:hAnsi="Times New Roman" w:cs="Times New Roman"/>
          <w:sz w:val="24"/>
          <w:szCs w:val="24"/>
        </w:rPr>
        <w:t>в с. Преображенка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49" w:rsidRDefault="003F6549" w:rsidP="003F6549">
      <w:pPr>
        <w:spacing w:after="61" w:line="240" w:lineRule="auto"/>
        <w:ind w:left="-1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Дорожное хозяйство </w:t>
      </w:r>
    </w:p>
    <w:p w:rsidR="003F6549" w:rsidRPr="00327296" w:rsidRDefault="003F6549" w:rsidP="00327296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6">
        <w:rPr>
          <w:rFonts w:ascii="Times New Roman" w:hAnsi="Times New Roman" w:cs="Times New Roman"/>
          <w:sz w:val="24"/>
          <w:szCs w:val="24"/>
        </w:rPr>
        <w:t xml:space="preserve">          Основой дорожного хозяйства муниципального образования Преображенский сельсовет  является сеть автомобильных дорог общего пользования местного значения с твердым и грунтовым покрытием. Согласно проведенной инвентаризации в 20</w:t>
      </w:r>
      <w:r w:rsidR="0047603C">
        <w:rPr>
          <w:rFonts w:ascii="Times New Roman" w:hAnsi="Times New Roman" w:cs="Times New Roman"/>
          <w:sz w:val="24"/>
          <w:szCs w:val="24"/>
        </w:rPr>
        <w:t>24</w:t>
      </w:r>
      <w:r w:rsidRPr="00327296">
        <w:rPr>
          <w:rFonts w:ascii="Times New Roman" w:hAnsi="Times New Roman" w:cs="Times New Roman"/>
          <w:sz w:val="24"/>
          <w:szCs w:val="24"/>
        </w:rPr>
        <w:t xml:space="preserve"> году  общая протяженность автомобильных дорог общего пользования в 20</w:t>
      </w:r>
      <w:r w:rsidR="0047603C">
        <w:rPr>
          <w:rFonts w:ascii="Times New Roman" w:hAnsi="Times New Roman" w:cs="Times New Roman"/>
          <w:sz w:val="24"/>
          <w:szCs w:val="24"/>
        </w:rPr>
        <w:t>24</w:t>
      </w:r>
      <w:r w:rsidRPr="00327296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44262B" w:rsidRPr="00327296">
        <w:rPr>
          <w:rFonts w:ascii="Times New Roman" w:hAnsi="Times New Roman" w:cs="Times New Roman"/>
          <w:sz w:val="24"/>
          <w:szCs w:val="24"/>
        </w:rPr>
        <w:t>49,6</w:t>
      </w:r>
      <w:r w:rsidRPr="00327296">
        <w:rPr>
          <w:rFonts w:ascii="Times New Roman" w:hAnsi="Times New Roman" w:cs="Times New Roman"/>
          <w:sz w:val="24"/>
          <w:szCs w:val="24"/>
        </w:rPr>
        <w:t xml:space="preserve"> км, в том числе с твердым покрытием  – </w:t>
      </w:r>
      <w:r w:rsidR="00723140" w:rsidRPr="00327296">
        <w:rPr>
          <w:rFonts w:ascii="Times New Roman" w:hAnsi="Times New Roman" w:cs="Times New Roman"/>
          <w:sz w:val="24"/>
          <w:szCs w:val="24"/>
        </w:rPr>
        <w:t>20,</w:t>
      </w:r>
      <w:r w:rsidR="00D900E6">
        <w:rPr>
          <w:rFonts w:ascii="Times New Roman" w:hAnsi="Times New Roman" w:cs="Times New Roman"/>
          <w:sz w:val="24"/>
          <w:szCs w:val="24"/>
        </w:rPr>
        <w:t>3</w:t>
      </w:r>
      <w:r w:rsidRPr="00327296">
        <w:rPr>
          <w:rFonts w:ascii="Times New Roman" w:hAnsi="Times New Roman" w:cs="Times New Roman"/>
          <w:sz w:val="24"/>
          <w:szCs w:val="24"/>
        </w:rPr>
        <w:t xml:space="preserve"> км, щебеночно-грунтовым  – </w:t>
      </w:r>
      <w:r w:rsidR="00E45025" w:rsidRPr="00327296">
        <w:rPr>
          <w:rFonts w:ascii="Times New Roman" w:hAnsi="Times New Roman" w:cs="Times New Roman"/>
          <w:sz w:val="24"/>
          <w:szCs w:val="24"/>
        </w:rPr>
        <w:t>29,</w:t>
      </w:r>
      <w:r w:rsidR="00D900E6">
        <w:rPr>
          <w:rFonts w:ascii="Times New Roman" w:hAnsi="Times New Roman" w:cs="Times New Roman"/>
          <w:sz w:val="24"/>
          <w:szCs w:val="24"/>
        </w:rPr>
        <w:t>3</w:t>
      </w:r>
      <w:r w:rsidRPr="00327296">
        <w:rPr>
          <w:rFonts w:ascii="Times New Roman" w:hAnsi="Times New Roman" w:cs="Times New Roman"/>
          <w:sz w:val="24"/>
          <w:szCs w:val="24"/>
        </w:rPr>
        <w:t xml:space="preserve"> км. 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>Значительная часть существующей улично-дорожной сети по своим техническим параметрам не отвечает требованиям организации уличного движения. В связи с планированием финансирования на капитальный ремонт в 20</w:t>
      </w:r>
      <w:r w:rsidR="0047603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47603C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>годах, протяженность автомобильных дорог общего пользования местного значения, не отвечающих требованиям, позволит улучшить показатели и к 20</w:t>
      </w:r>
      <w:r w:rsidR="0047603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 xml:space="preserve"> году достичь максимального значения. Для осуществления дорожной деятельности в части содержания и </w:t>
      </w:r>
      <w:r w:rsidR="00BC1C27" w:rsidRPr="00327296">
        <w:rPr>
          <w:rFonts w:ascii="Times New Roman" w:hAnsi="Times New Roman" w:cs="Times New Roman"/>
          <w:color w:val="000000"/>
          <w:sz w:val="24"/>
          <w:szCs w:val="24"/>
        </w:rPr>
        <w:t>ремонта,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 местного значения в границах Преображенского сельсовета проводится  комплекс мероприятий по обеспечению надлежащего содержания и </w:t>
      </w:r>
      <w:r w:rsidR="00BC1C27" w:rsidRPr="00327296">
        <w:rPr>
          <w:rFonts w:ascii="Times New Roman" w:hAnsi="Times New Roman" w:cs="Times New Roman"/>
          <w:color w:val="000000"/>
          <w:sz w:val="24"/>
          <w:szCs w:val="24"/>
        </w:rPr>
        <w:t>ремонта,</w:t>
      </w:r>
      <w:r w:rsidRPr="0032729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дорог, что приводит к повышению безопасности дорожного движения и профилактики возникновения очагов аварийности. В связи с длительным сроком эксплуатации дорог, находящихся в границах населенных пунктов сельсовета, без надлежащего содержания, проведения капитального ремонта, увеличением интенсивности движения транспорта, износа дорожного покрытия, вследствие погодно-климатических условий возникает необходимость модернизации,реконструкции и капитального ремонта дорог.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3F6549" w:rsidRDefault="003F6549" w:rsidP="00327296">
      <w:pPr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месяцев 20</w:t>
      </w:r>
      <w:r w:rsidR="0047603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администрацией сельсовета была проделана большая работа по благоустройству и обустройству населенных пунктов сельсовета.</w:t>
      </w:r>
    </w:p>
    <w:p w:rsidR="00327296" w:rsidRDefault="003F6549" w:rsidP="00327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296">
        <w:rPr>
          <w:rFonts w:ascii="Times New Roman" w:hAnsi="Times New Roman" w:cs="Times New Roman"/>
          <w:sz w:val="24"/>
          <w:szCs w:val="24"/>
        </w:rPr>
        <w:t xml:space="preserve">         Бюджетом Преображенского сельсовета на благоустройство предусмот</w:t>
      </w:r>
      <w:r w:rsidR="00867441" w:rsidRPr="00327296">
        <w:rPr>
          <w:rFonts w:ascii="Times New Roman" w:hAnsi="Times New Roman" w:cs="Times New Roman"/>
          <w:sz w:val="24"/>
          <w:szCs w:val="24"/>
        </w:rPr>
        <w:t xml:space="preserve">рены денежные средства в сумме </w:t>
      </w:r>
      <w:r w:rsidR="00D07C0A">
        <w:rPr>
          <w:rFonts w:ascii="Times New Roman" w:hAnsi="Times New Roman" w:cs="Times New Roman"/>
          <w:sz w:val="24"/>
          <w:szCs w:val="24"/>
        </w:rPr>
        <w:t>5788,7</w:t>
      </w:r>
      <w:r w:rsidRPr="00327296">
        <w:rPr>
          <w:rFonts w:ascii="Times New Roman" w:hAnsi="Times New Roman" w:cs="Times New Roman"/>
          <w:sz w:val="24"/>
          <w:szCs w:val="24"/>
        </w:rPr>
        <w:t xml:space="preserve">тыс.руб.  исполнено за 6 месяцев текущего года в сумме </w:t>
      </w:r>
      <w:r w:rsidR="00571E69">
        <w:rPr>
          <w:rFonts w:ascii="Times New Roman" w:hAnsi="Times New Roman" w:cs="Times New Roman"/>
          <w:sz w:val="24"/>
          <w:szCs w:val="24"/>
        </w:rPr>
        <w:t>3719,2</w:t>
      </w:r>
      <w:r w:rsidRPr="00327296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F6549" w:rsidRDefault="003F6549" w:rsidP="00327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т.ч. на уличное освещение бюджетом предусмотрены денежные средства в сумме </w:t>
      </w:r>
      <w:r w:rsidR="00571E69">
        <w:rPr>
          <w:rFonts w:ascii="Times New Roman" w:hAnsi="Times New Roman" w:cs="Times New Roman"/>
          <w:sz w:val="24"/>
          <w:szCs w:val="24"/>
        </w:rPr>
        <w:t>1190,0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израсходовано </w:t>
      </w:r>
      <w:r w:rsidR="00571E69">
        <w:rPr>
          <w:rFonts w:ascii="Times New Roman" w:hAnsi="Times New Roman" w:cs="Times New Roman"/>
          <w:sz w:val="24"/>
          <w:szCs w:val="24"/>
        </w:rPr>
        <w:t xml:space="preserve">655,6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3F6549" w:rsidRDefault="003F6549" w:rsidP="003F65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(осуществляется оплата за электроэнергию уличного освещения,  </w:t>
      </w:r>
      <w:r w:rsidR="006B486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амена ламп, фонарей и ремонт неисправностей уличного освещения) </w:t>
      </w:r>
    </w:p>
    <w:p w:rsidR="006B4860" w:rsidRDefault="006B4860" w:rsidP="003F65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549" w:rsidRDefault="003F6549" w:rsidP="006B4860">
      <w:pPr>
        <w:pStyle w:val="a3"/>
      </w:pPr>
      <w:r w:rsidRPr="006B4860">
        <w:t>Развитие социальной сферы</w:t>
      </w:r>
    </w:p>
    <w:p w:rsidR="006B4860" w:rsidRPr="006B4860" w:rsidRDefault="006B4860" w:rsidP="006B4860">
      <w:pPr>
        <w:pStyle w:val="a3"/>
      </w:pPr>
    </w:p>
    <w:p w:rsidR="003F6549" w:rsidRDefault="003F6549" w:rsidP="003F6549">
      <w:pPr>
        <w:spacing w:after="5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Социальная сфера – это совокупность отраслей, предприятий, организаций, непосредственным образом связанных  и определяющих образ и уровень жизни людей, их благосостояние и потребление. К социальной сфере относится, прежде всего, сфера услуг, образования, культура, здравоохранение.  </w:t>
      </w:r>
    </w:p>
    <w:p w:rsidR="006B4860" w:rsidRDefault="006B4860" w:rsidP="003F6549">
      <w:pPr>
        <w:spacing w:after="5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 проводится обслуживание пожилых граждан и инвалидов на дому специалистами социальной защиты населения г. Ачинска и Ачинского района</w:t>
      </w:r>
    </w:p>
    <w:p w:rsidR="00C40E7B" w:rsidRDefault="00C40E7B" w:rsidP="00C40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поддержка населения</w:t>
      </w:r>
    </w:p>
    <w:p w:rsidR="00C40E7B" w:rsidRDefault="00C40E7B" w:rsidP="00C4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C40E7B" w:rsidRDefault="00C40E7B" w:rsidP="00C4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-помощь в сборе документации на предоставление социальной помощи гражданам.</w:t>
      </w:r>
    </w:p>
    <w:p w:rsidR="00C40E7B" w:rsidRDefault="00C40E7B" w:rsidP="003F6549">
      <w:pPr>
        <w:spacing w:after="5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6B4860" w:rsidRDefault="003F6549" w:rsidP="003F654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B4860">
        <w:rPr>
          <w:rFonts w:ascii="Times New Roman" w:hAnsi="Times New Roman" w:cs="Times New Roman"/>
          <w:sz w:val="24"/>
          <w:szCs w:val="24"/>
        </w:rPr>
        <w:t>муниципального образования Преображенского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две общеобразовательные школы:</w:t>
      </w:r>
    </w:p>
    <w:p w:rsidR="006B4860" w:rsidRDefault="003F6549" w:rsidP="003F654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</w:t>
      </w:r>
      <w:r w:rsidR="00D2274A">
        <w:rPr>
          <w:rFonts w:ascii="Times New Roman" w:hAnsi="Times New Roman" w:cs="Times New Roman"/>
          <w:sz w:val="24"/>
          <w:szCs w:val="24"/>
        </w:rPr>
        <w:t>ольшес</w:t>
      </w:r>
      <w:r>
        <w:rPr>
          <w:rFonts w:ascii="Times New Roman" w:hAnsi="Times New Roman" w:cs="Times New Roman"/>
          <w:sz w:val="24"/>
          <w:szCs w:val="24"/>
        </w:rPr>
        <w:t>алырская средняя общеобразовательная школа» расположена в с. Б-Салырь</w:t>
      </w:r>
      <w:r w:rsidR="006B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в настоящее время обучается 1</w:t>
      </w:r>
      <w:r w:rsidR="00D2274A">
        <w:rPr>
          <w:rFonts w:ascii="Times New Roman" w:hAnsi="Times New Roman" w:cs="Times New Roman"/>
          <w:sz w:val="24"/>
          <w:szCs w:val="24"/>
        </w:rPr>
        <w:t>9</w:t>
      </w:r>
      <w:r w:rsidR="006B4860">
        <w:rPr>
          <w:rFonts w:ascii="Times New Roman" w:hAnsi="Times New Roman" w:cs="Times New Roman"/>
          <w:sz w:val="24"/>
          <w:szCs w:val="24"/>
        </w:rPr>
        <w:t>5детей.О</w:t>
      </w:r>
      <w:r>
        <w:rPr>
          <w:rFonts w:ascii="Times New Roman" w:hAnsi="Times New Roman" w:cs="Times New Roman"/>
          <w:sz w:val="24"/>
          <w:szCs w:val="24"/>
        </w:rPr>
        <w:t>сущест</w:t>
      </w:r>
      <w:r w:rsidR="006B4860">
        <w:rPr>
          <w:rFonts w:ascii="Times New Roman" w:hAnsi="Times New Roman" w:cs="Times New Roman"/>
          <w:sz w:val="24"/>
          <w:szCs w:val="24"/>
        </w:rPr>
        <w:t xml:space="preserve">вляется подвоз детей </w:t>
      </w:r>
      <w:r>
        <w:rPr>
          <w:rFonts w:ascii="Times New Roman" w:hAnsi="Times New Roman" w:cs="Times New Roman"/>
          <w:sz w:val="24"/>
          <w:szCs w:val="24"/>
        </w:rPr>
        <w:t xml:space="preserve"> из  д.Игинка в Больше</w:t>
      </w:r>
      <w:r w:rsidR="00D227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алырскую школу. </w:t>
      </w:r>
    </w:p>
    <w:p w:rsidR="00C40E7B" w:rsidRDefault="003F6549" w:rsidP="003F654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«Преображенская сре</w:t>
      </w:r>
      <w:r w:rsidR="006B4860">
        <w:rPr>
          <w:rFonts w:ascii="Times New Roman" w:hAnsi="Times New Roman" w:cs="Times New Roman"/>
          <w:sz w:val="24"/>
          <w:szCs w:val="24"/>
        </w:rPr>
        <w:t xml:space="preserve">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расположена в с. Преображенка в которой обучается в настоящее время </w:t>
      </w:r>
      <w:r w:rsidR="00D2274A">
        <w:rPr>
          <w:rFonts w:ascii="Times New Roman" w:hAnsi="Times New Roman" w:cs="Times New Roman"/>
          <w:sz w:val="24"/>
          <w:szCs w:val="24"/>
        </w:rPr>
        <w:t>9</w:t>
      </w:r>
      <w:r w:rsidR="00C40E7B">
        <w:rPr>
          <w:rFonts w:ascii="Times New Roman" w:hAnsi="Times New Roman" w:cs="Times New Roman"/>
          <w:sz w:val="24"/>
          <w:szCs w:val="24"/>
        </w:rPr>
        <w:t>8 детей. О</w:t>
      </w:r>
      <w:r>
        <w:rPr>
          <w:rFonts w:ascii="Times New Roman" w:hAnsi="Times New Roman" w:cs="Times New Roman"/>
          <w:sz w:val="24"/>
          <w:szCs w:val="24"/>
        </w:rPr>
        <w:t>существляется подвоз детей проживающих на станции  Тимонино  в Преображенскую школу.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школах организованы и функционируют спортив</w:t>
      </w:r>
      <w:r w:rsidR="00C40E7B">
        <w:rPr>
          <w:rFonts w:ascii="Times New Roman" w:hAnsi="Times New Roman" w:cs="Times New Roman"/>
          <w:sz w:val="24"/>
          <w:szCs w:val="24"/>
        </w:rPr>
        <w:t>ные секции, кружки, организован</w:t>
      </w:r>
      <w:r>
        <w:rPr>
          <w:rFonts w:ascii="Times New Roman" w:hAnsi="Times New Roman" w:cs="Times New Roman"/>
          <w:sz w:val="24"/>
          <w:szCs w:val="24"/>
        </w:rPr>
        <w:t xml:space="preserve">о ежедневное горячее питание. Учащиеся постоянно принимают участие в городских и районных олимпиадах, где занимают призовые места. Неоднократно были удостоены премии Главы района в области: спорта, общественных инициатив и знания. На территории села Преображенка  функционируетМКДОУ«Преображенский детский сад», который в настоящее время посещают </w:t>
      </w:r>
      <w:r w:rsidR="00C40E7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571E6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2274A">
        <w:rPr>
          <w:rFonts w:ascii="Times New Roman" w:hAnsi="Times New Roman" w:cs="Times New Roman"/>
          <w:color w:val="000000"/>
          <w:sz w:val="24"/>
          <w:szCs w:val="24"/>
        </w:rPr>
        <w:t>в Большесалырской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прослеживается тенденция увеличения количества детей.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очередном финансовом году увеличение  дошкольных образовательных  учреждени</w:t>
      </w:r>
      <w:r w:rsidR="00D2274A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и общеобразовательных учреждений не предвидится</w:t>
      </w:r>
      <w:r w:rsidR="00C40E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Преображенского сельсовета функционируют 3 фельдшерско-акушерских пункта:</w:t>
      </w:r>
    </w:p>
    <w:p w:rsidR="00D2274A" w:rsidRDefault="003F6549" w:rsidP="00D2274A">
      <w:pPr>
        <w:widowControl w:val="0"/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C40E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Салырский</w:t>
      </w:r>
      <w:proofErr w:type="spellEnd"/>
      <w:r w:rsidR="0069200B">
        <w:rPr>
          <w:rFonts w:ascii="Times New Roman" w:hAnsi="Times New Roman" w:cs="Times New Roman"/>
          <w:sz w:val="24"/>
          <w:szCs w:val="24"/>
        </w:rPr>
        <w:t xml:space="preserve"> </w:t>
      </w:r>
      <w:r w:rsidR="00C40E7B">
        <w:rPr>
          <w:rFonts w:ascii="Times New Roman" w:hAnsi="Times New Roman" w:cs="Times New Roman"/>
          <w:sz w:val="24"/>
          <w:szCs w:val="24"/>
        </w:rPr>
        <w:t xml:space="preserve">ФАП </w:t>
      </w:r>
      <w:r w:rsidR="00D2274A">
        <w:rPr>
          <w:rFonts w:ascii="Times New Roman" w:hAnsi="Times New Roman" w:cs="Times New Roman"/>
          <w:sz w:val="24"/>
          <w:szCs w:val="24"/>
        </w:rPr>
        <w:t xml:space="preserve">находится в одноэтажном отдельном здании модульного типа, в котором функционируют   физиотерапевтический кабинет, процедурный кабинет и кабинет для приема больных. </w:t>
      </w:r>
    </w:p>
    <w:p w:rsidR="00D2274A" w:rsidRDefault="003F6549" w:rsidP="00D2274A">
      <w:pPr>
        <w:widowControl w:val="0"/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D2274A">
        <w:rPr>
          <w:rFonts w:ascii="Times New Roman" w:hAnsi="Times New Roman" w:cs="Times New Roman"/>
          <w:sz w:val="24"/>
          <w:szCs w:val="24"/>
        </w:rPr>
        <w:t>Игинский</w:t>
      </w:r>
      <w:r>
        <w:t xml:space="preserve">ФАП </w:t>
      </w:r>
      <w:r w:rsidR="00D2274A">
        <w:rPr>
          <w:rFonts w:ascii="Times New Roman" w:hAnsi="Times New Roman" w:cs="Times New Roman"/>
          <w:sz w:val="24"/>
          <w:szCs w:val="24"/>
        </w:rPr>
        <w:t xml:space="preserve">находится в одноэтажном отдельном здании модульного типа, в котором функционируют   физиотерапевтический кабинет, процедурный кабинет и кабинет для приема больных. 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Преображенский ФАП   находится в одноэтажном отдельном здании модульного типа, в котором функционируют   физиотерапевтический кабинет, процедурный кабинет и кабинет для приема больных. </w:t>
      </w:r>
    </w:p>
    <w:p w:rsidR="003F6549" w:rsidRDefault="003F6549" w:rsidP="003F6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Фельдшерско-акушерские  пункты работают совместно с образовательными школами по организации летних площадок. </w:t>
      </w:r>
    </w:p>
    <w:p w:rsidR="003F6549" w:rsidRDefault="003F6549" w:rsidP="003F6549">
      <w:pPr>
        <w:spacing w:after="5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327296" w:rsidRDefault="003F6549" w:rsidP="003F654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Читательские спрос</w:t>
      </w:r>
      <w:r w:rsidR="00C40E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Большесалырский и Преображенский филиалы Ачинской централизованной библиотечной системы. Преображенская библиотека в виду отсутствия отдельного здания, располагается в настоящее время в здании Преображенской школы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 ведут работу по следующим направлениям: краеведческое, литературное, эстетическое. </w:t>
      </w:r>
    </w:p>
    <w:p w:rsidR="003F6549" w:rsidRDefault="003F6549" w:rsidP="003F654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детские площадки в</w:t>
      </w:r>
      <w:r w:rsidR="0032729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.Преображенка</w:t>
      </w:r>
      <w:r w:rsidR="00327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д.Игинка</w:t>
      </w:r>
      <w:r w:rsidR="00327296">
        <w:rPr>
          <w:rFonts w:ascii="Times New Roman" w:hAnsi="Times New Roman" w:cs="Times New Roman"/>
          <w:sz w:val="24"/>
          <w:szCs w:val="24"/>
        </w:rPr>
        <w:t xml:space="preserve"> и с. Большая Салырь. </w:t>
      </w:r>
    </w:p>
    <w:p w:rsidR="003F6549" w:rsidRDefault="003F6549" w:rsidP="003F6549">
      <w:pPr>
        <w:tabs>
          <w:tab w:val="left" w:pos="2649"/>
          <w:tab w:val="left" w:pos="3709"/>
        </w:tabs>
        <w:spacing w:line="240" w:lineRule="auto"/>
        <w:ind w:left="-15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 - все это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способствует созданию благоприятных условий жизни населения на территории Преображенского сельсовета.</w:t>
      </w:r>
    </w:p>
    <w:p w:rsidR="003F6549" w:rsidRDefault="003F6549" w:rsidP="003F6549">
      <w:pPr>
        <w:spacing w:after="56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Промышленность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 Преображенского сельсовета промышленных предприятий в настоящее время нет. В ближайшие 202</w:t>
      </w:r>
      <w:r w:rsidR="00571E69">
        <w:rPr>
          <w:rFonts w:ascii="Times New Roman" w:hAnsi="Times New Roman" w:cs="Times New Roman"/>
          <w:sz w:val="24"/>
          <w:szCs w:val="24"/>
        </w:rPr>
        <w:t>5</w:t>
      </w:r>
      <w:r w:rsidR="00327296">
        <w:rPr>
          <w:rFonts w:ascii="Times New Roman" w:hAnsi="Times New Roman" w:cs="Times New Roman"/>
          <w:sz w:val="24"/>
          <w:szCs w:val="24"/>
        </w:rPr>
        <w:t>-202</w:t>
      </w:r>
      <w:r w:rsidR="00C40E7B">
        <w:rPr>
          <w:rFonts w:ascii="Times New Roman" w:hAnsi="Times New Roman" w:cs="Times New Roman"/>
          <w:sz w:val="24"/>
          <w:szCs w:val="24"/>
        </w:rPr>
        <w:t>6</w:t>
      </w:r>
      <w:r w:rsidR="00571E6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годы открытие какого-либо промышленного производства  не прогнозируется. Нет также строительных и транспортных предприятий.</w:t>
      </w:r>
    </w:p>
    <w:p w:rsidR="003F6549" w:rsidRDefault="003F6549" w:rsidP="003F65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</w:p>
    <w:p w:rsidR="00C40E7B" w:rsidRDefault="00C40E7B" w:rsidP="00C40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семьями направлена на формирование здорового образа жизни и профилактику правонарушений, алкоголизма, наркомании и  трудоустройства работоспособных граждан..</w:t>
      </w:r>
    </w:p>
    <w:p w:rsidR="003F6549" w:rsidRDefault="003F6549" w:rsidP="003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6549" w:rsidRDefault="003F6549" w:rsidP="003F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служба и местное самоуправление</w:t>
      </w:r>
    </w:p>
    <w:p w:rsidR="00C40E7B" w:rsidRDefault="00C40E7B" w:rsidP="003F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49" w:rsidRDefault="003F6549" w:rsidP="003F6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органы местного самоуправления за 6 месяцев 20</w:t>
      </w:r>
      <w:r w:rsidR="00260FD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 по различным вопросам обратились </w:t>
      </w:r>
      <w:r w:rsidR="00E968B5">
        <w:rPr>
          <w:rFonts w:ascii="Times New Roman" w:hAnsi="Times New Roman" w:cs="Times New Roman"/>
          <w:sz w:val="24"/>
          <w:szCs w:val="24"/>
        </w:rPr>
        <w:t>шестьсот восемьдесят пять</w:t>
      </w:r>
      <w:r>
        <w:rPr>
          <w:rFonts w:ascii="Times New Roman" w:hAnsi="Times New Roman" w:cs="Times New Roman"/>
          <w:sz w:val="24"/>
          <w:szCs w:val="24"/>
        </w:rPr>
        <w:t xml:space="preserve">. Принято </w:t>
      </w:r>
      <w:r w:rsidR="00661800">
        <w:rPr>
          <w:rFonts w:ascii="Times New Roman" w:hAnsi="Times New Roman" w:cs="Times New Roman"/>
          <w:sz w:val="24"/>
          <w:szCs w:val="24"/>
        </w:rPr>
        <w:t>5</w:t>
      </w:r>
      <w:r w:rsidR="00E968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постановлений, </w:t>
      </w:r>
      <w:r w:rsidR="00E968B5">
        <w:rPr>
          <w:rFonts w:ascii="Times New Roman" w:hAnsi="Times New Roman" w:cs="Times New Roman"/>
          <w:sz w:val="24"/>
          <w:szCs w:val="24"/>
        </w:rPr>
        <w:t>1</w:t>
      </w:r>
      <w:r w:rsidR="007E0C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распоряжений по вопросам финансово-хозяйственной деятельности.</w:t>
      </w:r>
    </w:p>
    <w:p w:rsidR="003F6549" w:rsidRDefault="003F6549" w:rsidP="003F6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6 месяцев 20</w:t>
      </w:r>
      <w:r w:rsidR="00260FD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организация бюджетного процесса в Преображенском сельсовете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3F6549" w:rsidRDefault="003F6549" w:rsidP="003F65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 программы</w:t>
      </w:r>
    </w:p>
    <w:p w:rsidR="003F6549" w:rsidRDefault="003F6549" w:rsidP="003F654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развития инфраструктуры территории,  привлечения инвестиций, улучшения качества жизни населения поселение участвует   в реализации  муниципальных программ: 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Преображенского  сельсовета действуют 3 муниципальные программы: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«Организация комплексного благоустройства территории Преображенского</w:t>
      </w:r>
    </w:p>
    <w:p w:rsidR="003F6549" w:rsidRDefault="003F6549" w:rsidP="003F65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Сельсовета»;</w:t>
      </w:r>
    </w:p>
    <w:p w:rsidR="003F6549" w:rsidRDefault="003F6549" w:rsidP="003F654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2. «Содействие развитию органов местного самоуправления, реализация полномочий  Преображенского сельсовета»;</w:t>
      </w:r>
    </w:p>
    <w:p w:rsidR="003F6549" w:rsidRDefault="003F6549" w:rsidP="003F6549">
      <w:pPr>
        <w:tabs>
          <w:tab w:val="left" w:pos="5954"/>
          <w:tab w:val="left" w:pos="9356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E968B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Преображенского сельсовета от чрезвычайных ситуаций природного и техногенного характера».</w:t>
      </w:r>
    </w:p>
    <w:p w:rsidR="003F6549" w:rsidRDefault="003F6549" w:rsidP="003F6549">
      <w:pPr>
        <w:tabs>
          <w:tab w:val="left" w:pos="5954"/>
          <w:tab w:val="left" w:pos="9356"/>
        </w:tabs>
        <w:spacing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Реализация  программных мероприятий в соответствии с намеченными целями и задачами позволит улучшить социальное благосостояние населения, улучшить экологическое и эстетическое состояние населенных пунктов.</w:t>
      </w:r>
    </w:p>
    <w:p w:rsidR="003F6549" w:rsidRDefault="003F6549" w:rsidP="003F6549">
      <w:pPr>
        <w:tabs>
          <w:tab w:val="left" w:pos="5954"/>
          <w:tab w:val="left" w:pos="9356"/>
        </w:tabs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7E0CF0">
        <w:rPr>
          <w:rFonts w:ascii="Times New Roman" w:hAnsi="Times New Roman" w:cs="Times New Roman"/>
          <w:b/>
          <w:sz w:val="24"/>
          <w:szCs w:val="24"/>
        </w:rPr>
        <w:t>Ожидаемые  итоги социально- экономического развития Преображенского сельсовета  за 20</w:t>
      </w:r>
      <w:r w:rsidR="00260FD3">
        <w:rPr>
          <w:rFonts w:ascii="Times New Roman" w:hAnsi="Times New Roman" w:cs="Times New Roman"/>
          <w:b/>
          <w:sz w:val="24"/>
          <w:szCs w:val="24"/>
        </w:rPr>
        <w:t>24</w:t>
      </w:r>
      <w:r w:rsidRPr="007E0CF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44C24" w:rsidRDefault="003F6549" w:rsidP="003F654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Бюджетная политика в Преображенском сельсовете определена на среднесрочный трёхлетний период 20</w:t>
      </w:r>
      <w:r w:rsidR="00260FD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60FD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годы.  Для обеспечения финансирования предусмотренных расходов в бюджет сельсовета в 20</w:t>
      </w:r>
      <w:r w:rsidR="00260FD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году   зачисляются</w:t>
      </w:r>
      <w:r w:rsidR="00744C24">
        <w:rPr>
          <w:rFonts w:ascii="Times New Roman" w:hAnsi="Times New Roman" w:cs="Times New Roman"/>
          <w:sz w:val="24"/>
          <w:szCs w:val="24"/>
        </w:rPr>
        <w:t>:</w:t>
      </w:r>
    </w:p>
    <w:p w:rsidR="00744C24" w:rsidRDefault="00744C24" w:rsidP="003F654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6549">
        <w:rPr>
          <w:rFonts w:ascii="Times New Roman" w:hAnsi="Times New Roman" w:cs="Times New Roman"/>
          <w:sz w:val="24"/>
          <w:szCs w:val="24"/>
        </w:rPr>
        <w:t>емельный налог и налог на имущество физических лиц</w:t>
      </w:r>
      <w:r w:rsidR="00E968B5">
        <w:rPr>
          <w:rFonts w:ascii="Times New Roman" w:hAnsi="Times New Roman" w:cs="Times New Roman"/>
          <w:sz w:val="24"/>
          <w:szCs w:val="24"/>
        </w:rPr>
        <w:t>-100%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6549" w:rsidRDefault="003F6549" w:rsidP="003F654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федеральные регулирующие налоги по следующим нормативам:</w:t>
      </w:r>
    </w:p>
    <w:p w:rsidR="003F6549" w:rsidRDefault="003F6549" w:rsidP="003F654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доходы физических  лиц -</w:t>
      </w:r>
      <w:r w:rsidR="00E968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F6549" w:rsidRDefault="003F6549" w:rsidP="003F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Госпошлина – 100%</w:t>
      </w:r>
    </w:p>
    <w:p w:rsidR="00E968B5" w:rsidRPr="00744C24" w:rsidRDefault="00E968B5" w:rsidP="0074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Акцизы- 0,0500%</w:t>
      </w:r>
    </w:p>
    <w:p w:rsidR="003F6549" w:rsidRDefault="003F6549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Таковы </w:t>
      </w:r>
      <w:r>
        <w:rPr>
          <w:rFonts w:ascii="Times New Roman" w:hAnsi="Times New Roman" w:cs="Times New Roman"/>
          <w:bCs/>
          <w:sz w:val="24"/>
          <w:szCs w:val="24"/>
        </w:rPr>
        <w:t>основные предварительные итоги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сельсовета в 202</w:t>
      </w:r>
      <w:r w:rsidR="00846B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Главным результатом уходящего года стало закрепление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положительной динамики развития поселения и повышение на основе этого уровня жизни наших </w:t>
      </w:r>
      <w:r w:rsidR="00744C24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B42" w:rsidRDefault="000C7B42" w:rsidP="003F654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C7B42" w:rsidSect="003F65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C81"/>
    <w:multiLevelType w:val="hybridMultilevel"/>
    <w:tmpl w:val="E8102C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549"/>
    <w:rsid w:val="000C7B42"/>
    <w:rsid w:val="000D6D3B"/>
    <w:rsid w:val="00180524"/>
    <w:rsid w:val="001C294D"/>
    <w:rsid w:val="0022213D"/>
    <w:rsid w:val="00260FD3"/>
    <w:rsid w:val="00276427"/>
    <w:rsid w:val="00276DC5"/>
    <w:rsid w:val="002A0E77"/>
    <w:rsid w:val="002B4696"/>
    <w:rsid w:val="002E5BF7"/>
    <w:rsid w:val="00322937"/>
    <w:rsid w:val="00327296"/>
    <w:rsid w:val="003F6549"/>
    <w:rsid w:val="004223D0"/>
    <w:rsid w:val="00434E92"/>
    <w:rsid w:val="0044262B"/>
    <w:rsid w:val="0047603C"/>
    <w:rsid w:val="00517988"/>
    <w:rsid w:val="005267CF"/>
    <w:rsid w:val="005334B3"/>
    <w:rsid w:val="00571E69"/>
    <w:rsid w:val="005D205E"/>
    <w:rsid w:val="00617553"/>
    <w:rsid w:val="0062468C"/>
    <w:rsid w:val="00661800"/>
    <w:rsid w:val="00670BBE"/>
    <w:rsid w:val="0069200B"/>
    <w:rsid w:val="006B4860"/>
    <w:rsid w:val="006C5A4D"/>
    <w:rsid w:val="00723140"/>
    <w:rsid w:val="007427C9"/>
    <w:rsid w:val="00744C24"/>
    <w:rsid w:val="007D3D5D"/>
    <w:rsid w:val="007E0CF0"/>
    <w:rsid w:val="00842D0B"/>
    <w:rsid w:val="00846B1A"/>
    <w:rsid w:val="00867441"/>
    <w:rsid w:val="008B57EC"/>
    <w:rsid w:val="008E4FBD"/>
    <w:rsid w:val="00906F44"/>
    <w:rsid w:val="0092677B"/>
    <w:rsid w:val="009334A0"/>
    <w:rsid w:val="0096063B"/>
    <w:rsid w:val="00A26F4B"/>
    <w:rsid w:val="00A74DFB"/>
    <w:rsid w:val="00AA46A0"/>
    <w:rsid w:val="00B2495E"/>
    <w:rsid w:val="00B60A4C"/>
    <w:rsid w:val="00B87E13"/>
    <w:rsid w:val="00BC1C27"/>
    <w:rsid w:val="00BE4EFF"/>
    <w:rsid w:val="00C1599D"/>
    <w:rsid w:val="00C237EC"/>
    <w:rsid w:val="00C40E7B"/>
    <w:rsid w:val="00C458BA"/>
    <w:rsid w:val="00CA3980"/>
    <w:rsid w:val="00CC398E"/>
    <w:rsid w:val="00CD6A26"/>
    <w:rsid w:val="00D07AF8"/>
    <w:rsid w:val="00D07C0A"/>
    <w:rsid w:val="00D2274A"/>
    <w:rsid w:val="00D900E6"/>
    <w:rsid w:val="00DC5E8C"/>
    <w:rsid w:val="00DE645B"/>
    <w:rsid w:val="00E01D30"/>
    <w:rsid w:val="00E12271"/>
    <w:rsid w:val="00E45025"/>
    <w:rsid w:val="00E968B5"/>
    <w:rsid w:val="00EA6A3B"/>
    <w:rsid w:val="00F24FA6"/>
    <w:rsid w:val="00F91215"/>
    <w:rsid w:val="00FC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71"/>
  </w:style>
  <w:style w:type="paragraph" w:styleId="2">
    <w:name w:val="heading 2"/>
    <w:basedOn w:val="a"/>
    <w:next w:val="a"/>
    <w:link w:val="20"/>
    <w:semiHidden/>
    <w:unhideWhenUsed/>
    <w:qFormat/>
    <w:rsid w:val="003F65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6549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a3">
    <w:name w:val="Normal (Web)"/>
    <w:aliases w:val="Обычный (веб)11"/>
    <w:basedOn w:val="a"/>
    <w:autoRedefine/>
    <w:uiPriority w:val="39"/>
    <w:unhideWhenUsed/>
    <w:qFormat/>
    <w:rsid w:val="006B4860"/>
    <w:pPr>
      <w:keepNext/>
      <w:spacing w:after="0" w:line="240" w:lineRule="auto"/>
      <w:ind w:left="142" w:right="-1" w:hanging="142"/>
      <w:jc w:val="center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545D-148C-4700-AD6D-89A5735E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2024-12-03T07:38:00Z</cp:lastPrinted>
  <dcterms:created xsi:type="dcterms:W3CDTF">2024-11-15T05:19:00Z</dcterms:created>
  <dcterms:modified xsi:type="dcterms:W3CDTF">2024-12-10T06:12:00Z</dcterms:modified>
</cp:coreProperties>
</file>