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-224155</wp:posOffset>
            </wp:positionV>
            <wp:extent cx="676275" cy="838200"/>
            <wp:effectExtent l="19050" t="0" r="9525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</w:pPr>
      <w:r>
        <w:rPr>
          <w:b/>
          <w:sz w:val="28"/>
          <w:szCs w:val="28"/>
        </w:rPr>
        <w:t>ПРЕОБРАЖЕНСКИЙ  СЕЛЬСКИЙ  СОВЕТ ДЕПУТАТОВ</w:t>
      </w: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АЧИНСКОГО РАЙОНА  КРАСНОЯРСКОГО  КРАЯ</w:t>
      </w:r>
    </w:p>
    <w:p w:rsidR="00DC293A" w:rsidRDefault="00DC293A" w:rsidP="00DC293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DC293A" w:rsidRDefault="00DC293A" w:rsidP="00DC293A">
      <w:pPr>
        <w:pStyle w:val="ConsPlusTitle"/>
        <w:widowControl/>
        <w:tabs>
          <w:tab w:val="left" w:pos="3675"/>
          <w:tab w:val="center" w:pos="4988"/>
        </w:tabs>
        <w:rPr>
          <w:sz w:val="32"/>
          <w:szCs w:val="32"/>
        </w:rPr>
      </w:pPr>
      <w:r>
        <w:rPr>
          <w:sz w:val="32"/>
          <w:szCs w:val="32"/>
        </w:rPr>
        <w:tab/>
        <w:t>РЕШЕНИЕ</w:t>
      </w:r>
      <w:r>
        <w:rPr>
          <w:sz w:val="32"/>
          <w:szCs w:val="32"/>
        </w:rPr>
        <w:tab/>
        <w:t xml:space="preserve">                                 </w:t>
      </w:r>
    </w:p>
    <w:p w:rsidR="00DC293A" w:rsidRDefault="00DC293A" w:rsidP="00DC293A">
      <w:pPr>
        <w:pStyle w:val="ConsPlusTitle"/>
        <w:widowControl/>
        <w:jc w:val="center"/>
        <w:rPr>
          <w:sz w:val="32"/>
          <w:szCs w:val="32"/>
        </w:rPr>
      </w:pPr>
    </w:p>
    <w:p w:rsidR="00DC293A" w:rsidRDefault="00DC293A" w:rsidP="00DC293A">
      <w:pPr>
        <w:pStyle w:val="ConsPlusTitle"/>
        <w:widowControl/>
      </w:pPr>
      <w:r>
        <w:t xml:space="preserve">             </w:t>
      </w:r>
    </w:p>
    <w:p w:rsidR="00DC293A" w:rsidRDefault="00DC293A" w:rsidP="00DC293A">
      <w:pPr>
        <w:pStyle w:val="ConsPlusTitle"/>
        <w:widowControl/>
      </w:pPr>
      <w:r>
        <w:t xml:space="preserve">              </w:t>
      </w:r>
    </w:p>
    <w:p w:rsidR="00DC293A" w:rsidRDefault="00DC293A" w:rsidP="00DC293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16 сентября 2020г                                                                         № 1-1Р </w:t>
      </w:r>
    </w:p>
    <w:p w:rsidR="00DC293A" w:rsidRDefault="00DC293A" w:rsidP="00DC293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-46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Председателя Преображенского</w:t>
      </w:r>
    </w:p>
    <w:p w:rsidR="00DC293A" w:rsidRDefault="00DC293A" w:rsidP="00DC293A">
      <w:pPr>
        <w:autoSpaceDE w:val="0"/>
        <w:autoSpaceDN w:val="0"/>
        <w:adjustRightInd w:val="0"/>
        <w:ind w:left="360" w:right="-46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Совета депутатов </w:t>
      </w:r>
    </w:p>
    <w:p w:rsidR="00DC293A" w:rsidRDefault="00DC293A" w:rsidP="00DC293A">
      <w:pPr>
        <w:autoSpaceDE w:val="0"/>
        <w:autoSpaceDN w:val="0"/>
        <w:adjustRightInd w:val="0"/>
        <w:ind w:left="360" w:right="-464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-464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-464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18 Устава Преображенского сельсовета, статьи 8 Регламента Преображенского сельского Совета депутатов, утвержденного Решением Преображенского сельского Совета депутатов 24.12.2018 года №38-163Р, на основании статьи 24 устава Преображенского сельсовета, Преображенский сельский Совет депутатов </w:t>
      </w:r>
      <w:r>
        <w:rPr>
          <w:b/>
          <w:sz w:val="28"/>
          <w:szCs w:val="28"/>
        </w:rPr>
        <w:t>РЕШИЛ:</w:t>
      </w: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b/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1.Избрать Председателем сельского Совета депутатов из числа депутатов Буркову Татьяну Геннадьевну на срок полномочий данного созыва, действующего на постоянной основе. </w:t>
      </w: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 и подлежит опубликованию в информационном листке «Информационный вестник».</w:t>
      </w: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 w:firstLine="540"/>
        <w:jc w:val="both"/>
        <w:rPr>
          <w:sz w:val="28"/>
          <w:szCs w:val="28"/>
        </w:rPr>
      </w:pPr>
    </w:p>
    <w:p w:rsidR="00DC293A" w:rsidRDefault="00DC293A" w:rsidP="00DC293A">
      <w:pPr>
        <w:autoSpaceDE w:val="0"/>
        <w:autoSpaceDN w:val="0"/>
        <w:adjustRightInd w:val="0"/>
        <w:ind w:left="360"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Преображенского                                                             </w:t>
      </w:r>
    </w:p>
    <w:p w:rsidR="00DC293A" w:rsidRDefault="00DC293A" w:rsidP="00DC293A">
      <w:pPr>
        <w:tabs>
          <w:tab w:val="left" w:pos="390"/>
        </w:tabs>
        <w:autoSpaceDE w:val="0"/>
        <w:autoSpaceDN w:val="0"/>
        <w:adjustRightInd w:val="0"/>
        <w:ind w:right="53"/>
        <w:rPr>
          <w:sz w:val="28"/>
          <w:szCs w:val="28"/>
        </w:rPr>
      </w:pPr>
      <w:r>
        <w:tab/>
      </w:r>
      <w:r>
        <w:rPr>
          <w:sz w:val="28"/>
          <w:szCs w:val="28"/>
        </w:rPr>
        <w:t>сельского Совета депутатов                                                        Т.Г.Буркова</w:t>
      </w:r>
    </w:p>
    <w:p w:rsidR="00DC293A" w:rsidRDefault="00DC293A" w:rsidP="00DC293A">
      <w:pPr>
        <w:autoSpaceDE w:val="0"/>
        <w:autoSpaceDN w:val="0"/>
        <w:adjustRightInd w:val="0"/>
        <w:ind w:right="53"/>
        <w:jc w:val="right"/>
      </w:pPr>
    </w:p>
    <w:p w:rsidR="00DC293A" w:rsidRDefault="00DC293A" w:rsidP="00DC293A">
      <w:pPr>
        <w:autoSpaceDE w:val="0"/>
        <w:autoSpaceDN w:val="0"/>
        <w:adjustRightInd w:val="0"/>
        <w:jc w:val="right"/>
      </w:pPr>
    </w:p>
    <w:p w:rsidR="00DC293A" w:rsidRDefault="00DC293A" w:rsidP="00DC293A">
      <w:pPr>
        <w:autoSpaceDE w:val="0"/>
        <w:autoSpaceDN w:val="0"/>
        <w:adjustRightInd w:val="0"/>
        <w:jc w:val="right"/>
      </w:pPr>
    </w:p>
    <w:p w:rsidR="0021229F" w:rsidRDefault="0021229F"/>
    <w:sectPr w:rsidR="0021229F" w:rsidSect="0021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93A"/>
    <w:rsid w:val="0021229F"/>
    <w:rsid w:val="00DC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2020-09-18T07:22:00Z</dcterms:created>
  <dcterms:modified xsi:type="dcterms:W3CDTF">2020-09-18T07:22:00Z</dcterms:modified>
</cp:coreProperties>
</file>