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0626" w:rsidRPr="004333C9" w:rsidRDefault="002B3038" w:rsidP="002E0626">
      <w:pPr>
        <w:spacing w:after="0" w:line="240" w:lineRule="auto"/>
        <w:ind w:left="-142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4333C9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Заключение о результатах публичных слушаний</w:t>
      </w:r>
    </w:p>
    <w:p w:rsidR="003E458B" w:rsidRDefault="00290660" w:rsidP="00F7586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  <w:lang w:eastAsia="ru-RU"/>
        </w:rPr>
      </w:pPr>
      <w:r w:rsidRPr="00AD5148">
        <w:rPr>
          <w:rFonts w:ascii="Times New Roman" w:eastAsia="Times New Roman" w:hAnsi="Times New Roman"/>
          <w:sz w:val="28"/>
          <w:szCs w:val="28"/>
          <w:lang w:eastAsia="ru-RU"/>
        </w:rPr>
        <w:t xml:space="preserve">по проекту </w:t>
      </w:r>
      <w:r w:rsidRPr="00E4467D">
        <w:rPr>
          <w:rFonts w:ascii="Times New Roman" w:hAnsi="Times New Roman"/>
          <w:color w:val="000000"/>
          <w:sz w:val="28"/>
          <w:szCs w:val="28"/>
          <w:u w:val="single"/>
        </w:rPr>
        <w:t>решения «</w:t>
      </w:r>
      <w:r w:rsidRPr="00E4467D">
        <w:rPr>
          <w:rFonts w:ascii="Times New Roman" w:hAnsi="Times New Roman"/>
          <w:sz w:val="28"/>
          <w:szCs w:val="28"/>
          <w:u w:val="single"/>
        </w:rPr>
        <w:t xml:space="preserve">Об утверждении схемы расположения земельного участка на котором расположен многоквартирный дом </w:t>
      </w:r>
      <w:r w:rsidRPr="00E4467D">
        <w:rPr>
          <w:rFonts w:ascii="Times New Roman" w:hAnsi="Times New Roman"/>
          <w:sz w:val="28"/>
          <w:szCs w:val="28"/>
          <w:u w:val="single"/>
          <w:lang w:eastAsia="ru-RU"/>
        </w:rPr>
        <w:t xml:space="preserve">п. Малиновка, </w:t>
      </w:r>
    </w:p>
    <w:p w:rsidR="004E7FBD" w:rsidRPr="004333C9" w:rsidRDefault="00290660" w:rsidP="00F7586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4467D">
        <w:rPr>
          <w:rFonts w:ascii="Times New Roman" w:hAnsi="Times New Roman"/>
          <w:sz w:val="28"/>
          <w:szCs w:val="28"/>
          <w:u w:val="single"/>
          <w:lang w:eastAsia="ru-RU"/>
        </w:rPr>
        <w:t>квартал 2-й, д. 24</w:t>
      </w:r>
      <w:r w:rsidRPr="00E4467D">
        <w:rPr>
          <w:rFonts w:ascii="Times New Roman" w:hAnsi="Times New Roman"/>
          <w:sz w:val="28"/>
          <w:szCs w:val="28"/>
          <w:u w:val="single"/>
        </w:rPr>
        <w:t>»</w:t>
      </w:r>
    </w:p>
    <w:p w:rsidR="004D12F4" w:rsidRPr="004333C9" w:rsidRDefault="004D12F4" w:rsidP="00670D9E">
      <w:pPr>
        <w:widowControl w:val="0"/>
        <w:autoSpaceDE w:val="0"/>
        <w:autoSpaceDN w:val="0"/>
        <w:spacing w:after="0" w:line="240" w:lineRule="auto"/>
        <w:jc w:val="left"/>
        <w:rPr>
          <w:rFonts w:ascii="Times New Roman" w:eastAsia="Times New Roman" w:hAnsi="Times New Roman"/>
          <w:color w:val="000000"/>
          <w:sz w:val="28"/>
          <w:szCs w:val="28"/>
          <w:vertAlign w:val="superscript"/>
          <w:lang w:eastAsia="ru-RU"/>
        </w:rPr>
      </w:pPr>
    </w:p>
    <w:p w:rsidR="004E7FBD" w:rsidRPr="004333C9" w:rsidRDefault="00290660" w:rsidP="00670D9E">
      <w:pPr>
        <w:widowControl w:val="0"/>
        <w:autoSpaceDE w:val="0"/>
        <w:autoSpaceDN w:val="0"/>
        <w:spacing w:after="0" w:line="240" w:lineRule="auto"/>
        <w:jc w:val="lef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14</w:t>
      </w:r>
      <w:r w:rsidR="00B9540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B81E4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="00B81E4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3A7B83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</w:t>
      </w:r>
      <w:r w:rsidR="004E7FBD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</w:t>
      </w:r>
      <w:r w:rsidR="00370E1E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</w:t>
      </w:r>
      <w:r w:rsidR="004E7FBD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</w:t>
      </w:r>
      <w:r w:rsidR="004E7FBD" w:rsidRPr="004333C9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</w:t>
      </w:r>
      <w:r w:rsidR="009E560C" w:rsidRPr="004333C9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       </w:t>
      </w:r>
      <w:r w:rsidR="00061F98" w:rsidRPr="004333C9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               </w:t>
      </w:r>
      <w:r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   </w:t>
      </w:r>
      <w:r w:rsidR="00061F98" w:rsidRPr="004333C9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    </w:t>
      </w:r>
      <w:r w:rsidR="00F4339A" w:rsidRPr="004333C9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</w:t>
      </w:r>
      <w:r w:rsidR="00992377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п. Малиновка</w:t>
      </w:r>
    </w:p>
    <w:p w:rsidR="004E7FBD" w:rsidRPr="004333C9" w:rsidRDefault="004E7FBD" w:rsidP="000A2843">
      <w:pPr>
        <w:widowControl w:val="0"/>
        <w:autoSpaceDE w:val="0"/>
        <w:autoSpaceDN w:val="0"/>
        <w:spacing w:after="0" w:line="240" w:lineRule="auto"/>
        <w:jc w:val="left"/>
        <w:rPr>
          <w:rFonts w:ascii="Times New Roman" w:eastAsia="Times New Roman" w:hAnsi="Times New Roman"/>
          <w:color w:val="000000"/>
          <w:sz w:val="28"/>
          <w:szCs w:val="28"/>
          <w:vertAlign w:val="superscript"/>
          <w:lang w:eastAsia="ru-RU"/>
        </w:rPr>
      </w:pPr>
      <w:r w:rsidRPr="004333C9">
        <w:rPr>
          <w:rFonts w:ascii="Times New Roman" w:eastAsia="Times New Roman" w:hAnsi="Times New Roman"/>
          <w:color w:val="000000"/>
          <w:sz w:val="28"/>
          <w:szCs w:val="28"/>
          <w:vertAlign w:val="superscript"/>
          <w:lang w:eastAsia="ru-RU"/>
        </w:rPr>
        <w:t xml:space="preserve">          </w:t>
      </w:r>
    </w:p>
    <w:p w:rsidR="003E458B" w:rsidRDefault="003E458B" w:rsidP="004C78B9">
      <w:pPr>
        <w:spacing w:after="0" w:line="240" w:lineRule="auto"/>
        <w:ind w:right="-1" w:firstLine="708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Организационны</w:t>
      </w:r>
      <w:r w:rsidR="0060676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комитет</w:t>
      </w:r>
      <w:r w:rsidR="0060676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в составе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: </w:t>
      </w:r>
    </w:p>
    <w:tbl>
      <w:tblPr>
        <w:tblW w:w="9570" w:type="dxa"/>
        <w:tblLook w:val="04A0" w:firstRow="1" w:lastRow="0" w:firstColumn="1" w:lastColumn="0" w:noHBand="0" w:noVBand="1"/>
      </w:tblPr>
      <w:tblGrid>
        <w:gridCol w:w="9570"/>
      </w:tblGrid>
      <w:tr w:rsidR="003E458B" w:rsidRPr="00661622" w:rsidTr="00E65DA6">
        <w:tc>
          <w:tcPr>
            <w:tcW w:w="9570" w:type="dxa"/>
          </w:tcPr>
          <w:p w:rsidR="003E458B" w:rsidRPr="00661622" w:rsidRDefault="00606769" w:rsidP="006067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3E458B" w:rsidRPr="00661622">
              <w:rPr>
                <w:rFonts w:ascii="Times New Roman" w:hAnsi="Times New Roman"/>
                <w:sz w:val="28"/>
                <w:szCs w:val="28"/>
              </w:rPr>
              <w:t>редседатель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</w:t>
            </w:r>
            <w:r w:rsidR="003E458B" w:rsidRPr="00661622">
              <w:rPr>
                <w:rFonts w:ascii="Times New Roman" w:hAnsi="Times New Roman"/>
                <w:sz w:val="28"/>
                <w:szCs w:val="28"/>
              </w:rPr>
              <w:t xml:space="preserve"> Бердышев А.Л.</w:t>
            </w:r>
          </w:p>
        </w:tc>
      </w:tr>
      <w:tr w:rsidR="003E458B" w:rsidRPr="00661622" w:rsidTr="00E65DA6">
        <w:trPr>
          <w:trHeight w:val="1004"/>
        </w:trPr>
        <w:tc>
          <w:tcPr>
            <w:tcW w:w="9570" w:type="dxa"/>
          </w:tcPr>
          <w:p w:rsidR="003E458B" w:rsidRDefault="00606769" w:rsidP="00606769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3E458B" w:rsidRPr="00661622">
              <w:rPr>
                <w:rFonts w:ascii="Times New Roman" w:hAnsi="Times New Roman"/>
                <w:sz w:val="28"/>
                <w:szCs w:val="28"/>
              </w:rPr>
              <w:t xml:space="preserve">екретарь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3E458B" w:rsidRPr="00661622">
              <w:rPr>
                <w:rFonts w:ascii="Times New Roman" w:hAnsi="Times New Roman"/>
                <w:sz w:val="28"/>
                <w:szCs w:val="28"/>
              </w:rPr>
              <w:t xml:space="preserve">Грибалева Ж.Н. </w:t>
            </w:r>
          </w:p>
          <w:p w:rsidR="00606769" w:rsidRDefault="00606769" w:rsidP="00606769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61622">
              <w:rPr>
                <w:rFonts w:ascii="Times New Roman" w:hAnsi="Times New Roman"/>
                <w:sz w:val="28"/>
                <w:szCs w:val="28"/>
              </w:rPr>
              <w:t>Члены организационного комитета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</w:t>
            </w:r>
            <w:r w:rsidRPr="00661622">
              <w:rPr>
                <w:rFonts w:ascii="Times New Roman" w:hAnsi="Times New Roman"/>
                <w:sz w:val="28"/>
                <w:szCs w:val="28"/>
              </w:rPr>
              <w:t xml:space="preserve"> Баркунов А.А.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661622">
              <w:rPr>
                <w:rFonts w:ascii="Times New Roman" w:hAnsi="Times New Roman"/>
                <w:sz w:val="28"/>
                <w:szCs w:val="28"/>
              </w:rPr>
              <w:t>Святуненко Ю.И.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661622">
              <w:rPr>
                <w:rFonts w:ascii="Times New Roman" w:hAnsi="Times New Roman"/>
                <w:sz w:val="28"/>
                <w:szCs w:val="28"/>
              </w:rPr>
              <w:t>Архипов С.И.</w:t>
            </w:r>
          </w:p>
          <w:p w:rsidR="00606769" w:rsidRPr="00661622" w:rsidRDefault="00606769" w:rsidP="00606769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C78B9" w:rsidRPr="003E458B" w:rsidRDefault="00461423" w:rsidP="004C78B9">
      <w:pPr>
        <w:spacing w:after="0" w:line="240" w:lineRule="auto"/>
        <w:ind w:right="-1" w:firstLine="708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E458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Публичные слушания назначены </w:t>
      </w:r>
      <w:r w:rsidR="00F10E3D" w:rsidRPr="003E458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постановлением</w:t>
      </w:r>
      <w:r w:rsidR="00FC33A1" w:rsidRPr="003E458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Главы Ачинского района от </w:t>
      </w:r>
      <w:r w:rsidR="00290660" w:rsidRPr="003E458B">
        <w:rPr>
          <w:rFonts w:ascii="Times New Roman" w:hAnsi="Times New Roman"/>
          <w:sz w:val="28"/>
          <w:szCs w:val="28"/>
        </w:rPr>
        <w:t>27.01.2025 № 20-П</w:t>
      </w:r>
      <w:r w:rsidR="004C78B9" w:rsidRPr="003E458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</w:t>
      </w:r>
      <w:r w:rsidR="00290660" w:rsidRPr="003E458B">
        <w:rPr>
          <w:rFonts w:ascii="Times New Roman" w:hAnsi="Times New Roman"/>
          <w:sz w:val="28"/>
          <w:szCs w:val="28"/>
        </w:rPr>
        <w:t xml:space="preserve">О проведении публичных слушаний по проекту решения «Об утверждении схемы расположения земельного участка на котором расположен многоквартирный дом </w:t>
      </w:r>
      <w:r w:rsidR="00290660" w:rsidRPr="003E458B">
        <w:rPr>
          <w:rFonts w:ascii="Times New Roman" w:hAnsi="Times New Roman"/>
          <w:sz w:val="28"/>
          <w:szCs w:val="28"/>
          <w:lang w:eastAsia="ru-RU"/>
        </w:rPr>
        <w:t>п. Малиновка, квартал 2-й, д. 24</w:t>
      </w:r>
      <w:r w:rsidR="00290660" w:rsidRPr="003E458B">
        <w:rPr>
          <w:rFonts w:ascii="Times New Roman" w:hAnsi="Times New Roman"/>
          <w:sz w:val="28"/>
          <w:szCs w:val="28"/>
        </w:rPr>
        <w:t>»</w:t>
      </w:r>
      <w:r w:rsidR="00CC260A" w:rsidRPr="003E458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 w:rsidR="00F7586E" w:rsidRPr="003E458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Информационное сообщение и</w:t>
      </w:r>
      <w:r w:rsidR="004C78B9" w:rsidRPr="003E458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CC260A" w:rsidRPr="003E458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 w:rsidR="00CC260A" w:rsidRPr="003E458B">
        <w:rPr>
          <w:rFonts w:ascii="Times New Roman" w:hAnsi="Times New Roman"/>
          <w:sz w:val="28"/>
          <w:szCs w:val="28"/>
        </w:rPr>
        <w:t xml:space="preserve">роект </w:t>
      </w:r>
      <w:r w:rsidR="00290660" w:rsidRPr="003E458B">
        <w:rPr>
          <w:rFonts w:ascii="Times New Roman" w:hAnsi="Times New Roman"/>
          <w:sz w:val="28"/>
          <w:szCs w:val="28"/>
        </w:rPr>
        <w:t xml:space="preserve">решения </w:t>
      </w:r>
      <w:r w:rsidR="00CC260A" w:rsidRPr="003E458B">
        <w:rPr>
          <w:rFonts w:ascii="Times New Roman" w:hAnsi="Times New Roman"/>
          <w:bCs/>
          <w:sz w:val="28"/>
          <w:szCs w:val="28"/>
        </w:rPr>
        <w:t>размещен</w:t>
      </w:r>
      <w:r w:rsidR="00F7586E" w:rsidRPr="003E458B">
        <w:rPr>
          <w:rFonts w:ascii="Times New Roman" w:hAnsi="Times New Roman"/>
          <w:bCs/>
          <w:sz w:val="28"/>
          <w:szCs w:val="28"/>
        </w:rPr>
        <w:t>ы</w:t>
      </w:r>
      <w:r w:rsidR="00CC260A" w:rsidRPr="003E458B">
        <w:rPr>
          <w:rFonts w:ascii="Times New Roman" w:hAnsi="Times New Roman"/>
          <w:bCs/>
          <w:sz w:val="28"/>
          <w:szCs w:val="28"/>
        </w:rPr>
        <w:t xml:space="preserve"> на официальном сайте Ачинского района</w:t>
      </w:r>
      <w:r w:rsidR="00F7586E" w:rsidRPr="003E458B">
        <w:rPr>
          <w:rFonts w:ascii="Times New Roman" w:hAnsi="Times New Roman"/>
          <w:bCs/>
          <w:sz w:val="28"/>
          <w:szCs w:val="28"/>
        </w:rPr>
        <w:t xml:space="preserve"> </w:t>
      </w:r>
      <w:r w:rsidR="00290660" w:rsidRPr="003E458B">
        <w:rPr>
          <w:rFonts w:ascii="Times New Roman" w:hAnsi="Times New Roman"/>
          <w:bCs/>
          <w:sz w:val="28"/>
          <w:szCs w:val="28"/>
        </w:rPr>
        <w:t>29.01.2025, в газете «Уголок России» от 29.01.2025 № 3(648)</w:t>
      </w:r>
      <w:r w:rsidR="00CC260A" w:rsidRPr="003E458B">
        <w:rPr>
          <w:rFonts w:ascii="Times New Roman" w:hAnsi="Times New Roman"/>
          <w:bCs/>
          <w:sz w:val="28"/>
          <w:szCs w:val="28"/>
        </w:rPr>
        <w:t>.</w:t>
      </w:r>
      <w:r w:rsidR="00CC260A" w:rsidRPr="003E458B">
        <w:rPr>
          <w:rFonts w:ascii="Times New Roman" w:hAnsi="Times New Roman"/>
          <w:sz w:val="28"/>
          <w:szCs w:val="28"/>
          <w:lang w:eastAsia="ru-RU"/>
        </w:rPr>
        <w:t xml:space="preserve"> Экспозиция Проекта</w:t>
      </w:r>
      <w:r w:rsidR="00061F98" w:rsidRPr="003E458B">
        <w:rPr>
          <w:rFonts w:ascii="Times New Roman" w:hAnsi="Times New Roman"/>
          <w:sz w:val="28"/>
          <w:szCs w:val="28"/>
          <w:lang w:eastAsia="ru-RU"/>
        </w:rPr>
        <w:t xml:space="preserve"> и </w:t>
      </w:r>
      <w:r w:rsidR="00CC260A" w:rsidRPr="003E458B">
        <w:rPr>
          <w:rFonts w:ascii="Times New Roman" w:hAnsi="Times New Roman"/>
          <w:sz w:val="28"/>
          <w:szCs w:val="28"/>
          <w:lang w:eastAsia="ru-RU"/>
        </w:rPr>
        <w:t xml:space="preserve">информационные материалы к нему размещены по адресу: </w:t>
      </w:r>
      <w:r w:rsidR="00F4339A" w:rsidRPr="003E458B">
        <w:rPr>
          <w:rFonts w:ascii="Times New Roman" w:hAnsi="Times New Roman"/>
          <w:sz w:val="28"/>
          <w:szCs w:val="28"/>
        </w:rPr>
        <w:t>Красно</w:t>
      </w:r>
      <w:r w:rsidR="00DC054E" w:rsidRPr="003E458B">
        <w:rPr>
          <w:rFonts w:ascii="Times New Roman" w:hAnsi="Times New Roman"/>
          <w:sz w:val="28"/>
          <w:szCs w:val="28"/>
        </w:rPr>
        <w:t xml:space="preserve">ярский край, Ачинский район, </w:t>
      </w:r>
      <w:r w:rsidR="00290660" w:rsidRPr="003E458B">
        <w:rPr>
          <w:rFonts w:ascii="Times New Roman" w:hAnsi="Times New Roman"/>
          <w:sz w:val="28"/>
          <w:szCs w:val="28"/>
        </w:rPr>
        <w:t>п. Малиновка, квартал 2-й, дом 24</w:t>
      </w:r>
      <w:r w:rsidR="00CC260A" w:rsidRPr="003E458B">
        <w:rPr>
          <w:rFonts w:ascii="Times New Roman" w:hAnsi="Times New Roman"/>
          <w:sz w:val="28"/>
          <w:szCs w:val="28"/>
        </w:rPr>
        <w:t xml:space="preserve">. </w:t>
      </w:r>
      <w:r w:rsidR="00CC260A" w:rsidRPr="003E458B">
        <w:rPr>
          <w:rFonts w:ascii="Times New Roman" w:hAnsi="Times New Roman"/>
          <w:bCs/>
          <w:sz w:val="28"/>
          <w:szCs w:val="28"/>
        </w:rPr>
        <w:t xml:space="preserve"> </w:t>
      </w:r>
    </w:p>
    <w:p w:rsidR="004333C9" w:rsidRPr="004333C9" w:rsidRDefault="004333C9" w:rsidP="004333C9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Собрани</w:t>
      </w:r>
      <w:r w:rsidR="003E458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</w:t>
      </w:r>
      <w:r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 участниками публичных слушаний проведен</w:t>
      </w:r>
      <w:r w:rsidR="003E458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: </w:t>
      </w:r>
    </w:p>
    <w:p w:rsidR="004333C9" w:rsidRPr="004333C9" w:rsidRDefault="00290660" w:rsidP="004333C9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03</w:t>
      </w:r>
      <w:r w:rsidR="004333C9" w:rsidRPr="004333C9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2</w:t>
      </w:r>
      <w:r w:rsidR="00115026">
        <w:rPr>
          <w:rFonts w:ascii="Times New Roman" w:hAnsi="Times New Roman"/>
          <w:sz w:val="28"/>
          <w:szCs w:val="28"/>
        </w:rPr>
        <w:t>.202</w:t>
      </w:r>
      <w:r w:rsidR="003E458B">
        <w:rPr>
          <w:rFonts w:ascii="Times New Roman" w:hAnsi="Times New Roman"/>
          <w:sz w:val="28"/>
          <w:szCs w:val="28"/>
        </w:rPr>
        <w:t>5</w:t>
      </w:r>
      <w:r w:rsidR="00115026">
        <w:rPr>
          <w:rFonts w:ascii="Times New Roman" w:hAnsi="Times New Roman"/>
          <w:sz w:val="28"/>
          <w:szCs w:val="28"/>
        </w:rPr>
        <w:t xml:space="preserve"> </w:t>
      </w:r>
      <w:r w:rsidR="00992377">
        <w:rPr>
          <w:rFonts w:ascii="Times New Roman" w:hAnsi="Times New Roman"/>
          <w:sz w:val="28"/>
          <w:szCs w:val="28"/>
        </w:rPr>
        <w:t xml:space="preserve">в </w:t>
      </w:r>
      <w:r w:rsidR="00606769">
        <w:rPr>
          <w:rFonts w:ascii="Times New Roman" w:hAnsi="Times New Roman"/>
          <w:sz w:val="28"/>
          <w:szCs w:val="28"/>
        </w:rPr>
        <w:t>п</w:t>
      </w:r>
      <w:r w:rsidR="004333C9" w:rsidRPr="004333C9">
        <w:rPr>
          <w:rFonts w:ascii="Times New Roman" w:hAnsi="Times New Roman"/>
          <w:sz w:val="28"/>
          <w:szCs w:val="28"/>
        </w:rPr>
        <w:t xml:space="preserve">. </w:t>
      </w:r>
      <w:r w:rsidR="00606769">
        <w:rPr>
          <w:rFonts w:ascii="Times New Roman" w:hAnsi="Times New Roman"/>
          <w:sz w:val="28"/>
          <w:szCs w:val="28"/>
        </w:rPr>
        <w:t>Малиновка</w:t>
      </w:r>
      <w:r w:rsidR="004333C9" w:rsidRPr="004333C9">
        <w:rPr>
          <w:rFonts w:ascii="Times New Roman" w:hAnsi="Times New Roman"/>
          <w:sz w:val="28"/>
          <w:szCs w:val="28"/>
        </w:rPr>
        <w:t>;</w:t>
      </w:r>
    </w:p>
    <w:p w:rsidR="002B3038" w:rsidRPr="004333C9" w:rsidRDefault="002B3038" w:rsidP="00CC260A">
      <w:pPr>
        <w:spacing w:after="0" w:line="240" w:lineRule="auto"/>
        <w:ind w:right="-1" w:firstLine="708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Заключение о результатах публичных слушаний подготовлено на основании протокол</w:t>
      </w:r>
      <w:r w:rsidR="0011502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публичных слушаний </w:t>
      </w:r>
      <w:r w:rsidR="009E560C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от </w:t>
      </w:r>
      <w:r w:rsidR="003E458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03</w:t>
      </w:r>
      <w:r w:rsidR="00211853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4333C9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="003E458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9E560C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.202</w:t>
      </w:r>
      <w:r w:rsidR="003E458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="000A2843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№</w:t>
      </w:r>
      <w:r w:rsidR="00211853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0A2843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="00F10E3D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4B3F4C" w:rsidRPr="004333C9" w:rsidRDefault="00947216" w:rsidP="004B3F4C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Количество участников публичных слушаний, </w:t>
      </w:r>
      <w:r w:rsidRPr="004333C9">
        <w:rPr>
          <w:rFonts w:ascii="Times New Roman" w:hAnsi="Times New Roman"/>
          <w:color w:val="000000"/>
          <w:sz w:val="28"/>
          <w:szCs w:val="28"/>
        </w:rPr>
        <w:t>которые приняли</w:t>
      </w:r>
      <w:r w:rsidR="008C4AA8" w:rsidRPr="004333C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61F98" w:rsidRPr="004333C9">
        <w:rPr>
          <w:rFonts w:ascii="Times New Roman" w:hAnsi="Times New Roman"/>
          <w:color w:val="000000"/>
          <w:sz w:val="28"/>
          <w:szCs w:val="28"/>
        </w:rPr>
        <w:t>участие в </w:t>
      </w:r>
      <w:r w:rsidR="008C4AA8" w:rsidRPr="004333C9">
        <w:rPr>
          <w:rFonts w:ascii="Times New Roman" w:hAnsi="Times New Roman"/>
          <w:color w:val="000000"/>
          <w:sz w:val="28"/>
          <w:szCs w:val="28"/>
        </w:rPr>
        <w:t>публичных слушаниях</w:t>
      </w:r>
      <w:r w:rsidR="00061F98" w:rsidRPr="004333C9">
        <w:rPr>
          <w:rFonts w:ascii="Times New Roman" w:hAnsi="Times New Roman"/>
          <w:color w:val="000000"/>
          <w:sz w:val="28"/>
          <w:szCs w:val="28"/>
        </w:rPr>
        <w:t>:</w:t>
      </w:r>
      <w:r w:rsidR="008C4AA8" w:rsidRPr="004333C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E458B">
        <w:rPr>
          <w:rFonts w:ascii="Times New Roman" w:hAnsi="Times New Roman"/>
          <w:color w:val="000000"/>
          <w:sz w:val="28"/>
          <w:szCs w:val="28"/>
          <w:u w:val="single"/>
        </w:rPr>
        <w:t>22</w:t>
      </w:r>
      <w:r w:rsidR="00061F98" w:rsidRPr="004333C9">
        <w:rPr>
          <w:rFonts w:ascii="Times New Roman" w:hAnsi="Times New Roman"/>
          <w:color w:val="000000"/>
          <w:sz w:val="28"/>
          <w:szCs w:val="28"/>
          <w:u w:val="single"/>
        </w:rPr>
        <w:t xml:space="preserve"> человек</w:t>
      </w:r>
      <w:r w:rsidR="00450D35">
        <w:rPr>
          <w:rFonts w:ascii="Times New Roman" w:hAnsi="Times New Roman"/>
          <w:color w:val="000000"/>
          <w:sz w:val="28"/>
          <w:szCs w:val="28"/>
          <w:u w:val="single"/>
        </w:rPr>
        <w:t>а</w:t>
      </w:r>
      <w:bookmarkStart w:id="0" w:name="_GoBack"/>
      <w:bookmarkEnd w:id="0"/>
      <w:r w:rsidR="00061F98" w:rsidRPr="004333C9">
        <w:rPr>
          <w:rFonts w:ascii="Times New Roman" w:hAnsi="Times New Roman"/>
          <w:sz w:val="28"/>
          <w:szCs w:val="28"/>
          <w:u w:val="single"/>
          <w:lang w:eastAsia="ru-RU"/>
        </w:rPr>
        <w:t xml:space="preserve"> </w:t>
      </w:r>
      <w:r w:rsidR="003E458B">
        <w:rPr>
          <w:rFonts w:ascii="Times New Roman" w:hAnsi="Times New Roman"/>
          <w:sz w:val="28"/>
          <w:szCs w:val="28"/>
          <w:u w:val="single"/>
          <w:lang w:eastAsia="ru-RU"/>
        </w:rPr>
        <w:t>–</w:t>
      </w:r>
      <w:r w:rsidR="00061F98" w:rsidRPr="004333C9">
        <w:rPr>
          <w:rFonts w:ascii="Times New Roman" w:hAnsi="Times New Roman"/>
          <w:sz w:val="28"/>
          <w:szCs w:val="28"/>
          <w:u w:val="single"/>
          <w:lang w:eastAsia="ru-RU"/>
        </w:rPr>
        <w:t xml:space="preserve"> </w:t>
      </w:r>
      <w:r w:rsidR="003E458B">
        <w:rPr>
          <w:rFonts w:ascii="Times New Roman" w:hAnsi="Times New Roman"/>
          <w:sz w:val="28"/>
          <w:szCs w:val="28"/>
          <w:u w:val="single"/>
          <w:lang w:eastAsia="ru-RU"/>
        </w:rPr>
        <w:t>правообладатели жилых помещений многоквартирного жилого дома № 24, квартал 2-й, п. Малиновка</w:t>
      </w:r>
      <w:r w:rsidR="00061F98" w:rsidRPr="004333C9">
        <w:rPr>
          <w:rFonts w:ascii="Times New Roman" w:hAnsi="Times New Roman"/>
          <w:sz w:val="28"/>
          <w:szCs w:val="28"/>
          <w:u w:val="single"/>
          <w:lang w:eastAsia="ru-RU"/>
        </w:rPr>
        <w:t xml:space="preserve"> Ачинского района Красноярского края</w:t>
      </w:r>
      <w:r w:rsidR="004B3F4C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F10E3D" w:rsidRPr="004333C9" w:rsidRDefault="00606769" w:rsidP="00F10E3D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</w:t>
      </w:r>
      <w:r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амечания и предложения от участников публичных слушаний</w:t>
      </w:r>
      <w:r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r w:rsidR="00F10E3D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период проведения публичных слушаний </w:t>
      </w:r>
      <w:r w:rsidRPr="00661622">
        <w:rPr>
          <w:rFonts w:ascii="Times New Roman" w:hAnsi="Times New Roman"/>
          <w:sz w:val="28"/>
          <w:szCs w:val="28"/>
        </w:rPr>
        <w:t>с 29.01.2025 по 12.02.2025</w:t>
      </w:r>
      <w:r w:rsidR="00F10E3D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  <w:r w:rsidR="00F7586E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F10E3D" w:rsidRPr="004333C9" w:rsidRDefault="00F10E3D" w:rsidP="00F10E3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1) от граждан, являющихся участниками публичных -  </w:t>
      </w:r>
      <w:r w:rsidR="00F7586E" w:rsidRPr="004333C9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не поступили</w:t>
      </w:r>
      <w:r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</w:p>
    <w:p w:rsidR="00F10E3D" w:rsidRPr="004333C9" w:rsidRDefault="00F10E3D" w:rsidP="00F10E3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2) от иных участников публичных слушаний – </w:t>
      </w:r>
      <w:r w:rsidR="00F7586E" w:rsidRPr="004333C9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не поступили.</w:t>
      </w:r>
    </w:p>
    <w:p w:rsidR="00244BF5" w:rsidRPr="003A51EC" w:rsidRDefault="00244BF5" w:rsidP="004333C9">
      <w:pPr>
        <w:spacing w:after="0" w:line="240" w:lineRule="auto"/>
        <w:ind w:firstLine="709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3A51EC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Выводы по результатам публичных слушаний</w:t>
      </w:r>
      <w:r w:rsidR="00370E1E" w:rsidRPr="003A51EC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.</w:t>
      </w:r>
    </w:p>
    <w:p w:rsidR="004B3F4C" w:rsidRPr="004333C9" w:rsidRDefault="004B3F4C" w:rsidP="00AD7885">
      <w:pPr>
        <w:tabs>
          <w:tab w:val="left" w:pos="709"/>
          <w:tab w:val="left" w:pos="851"/>
          <w:tab w:val="left" w:pos="1134"/>
          <w:tab w:val="left" w:pos="1276"/>
        </w:tabs>
        <w:autoSpaceDE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 итогам проведения публичных слушаний </w:t>
      </w:r>
      <w:r w:rsidR="00606769">
        <w:rPr>
          <w:rFonts w:ascii="Times New Roman" w:hAnsi="Times New Roman"/>
          <w:sz w:val="28"/>
          <w:szCs w:val="28"/>
        </w:rPr>
        <w:t>организационным комитетом</w:t>
      </w:r>
      <w:r w:rsidR="00AD7885" w:rsidRPr="004333C9">
        <w:rPr>
          <w:rFonts w:ascii="Times New Roman" w:hAnsi="Times New Roman"/>
          <w:sz w:val="28"/>
          <w:szCs w:val="28"/>
        </w:rPr>
        <w:t xml:space="preserve"> </w:t>
      </w:r>
      <w:r w:rsidR="00E1297A" w:rsidRPr="004333C9">
        <w:rPr>
          <w:rFonts w:ascii="Times New Roman" w:hAnsi="Times New Roman"/>
          <w:sz w:val="28"/>
          <w:szCs w:val="28"/>
        </w:rPr>
        <w:t>принято решение:</w:t>
      </w:r>
    </w:p>
    <w:p w:rsidR="00E1297A" w:rsidRPr="004333C9" w:rsidRDefault="00E1297A" w:rsidP="00472F39">
      <w:pPr>
        <w:widowControl w:val="0"/>
        <w:autoSpaceDE w:val="0"/>
        <w:autoSpaceDN w:val="0"/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4333C9">
        <w:rPr>
          <w:rFonts w:ascii="Times New Roman" w:hAnsi="Times New Roman"/>
          <w:sz w:val="28"/>
          <w:szCs w:val="28"/>
        </w:rPr>
        <w:t>1. Признать публичные слушания состоявшимися.</w:t>
      </w:r>
    </w:p>
    <w:p w:rsidR="006F358B" w:rsidRPr="004333C9" w:rsidRDefault="00E1297A" w:rsidP="003A51EC">
      <w:pPr>
        <w:widowControl w:val="0"/>
        <w:autoSpaceDE w:val="0"/>
        <w:autoSpaceDN w:val="0"/>
        <w:spacing w:after="0" w:line="240" w:lineRule="auto"/>
        <w:ind w:firstLine="708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333C9">
        <w:rPr>
          <w:rFonts w:ascii="Times New Roman" w:hAnsi="Times New Roman"/>
          <w:sz w:val="28"/>
          <w:szCs w:val="28"/>
        </w:rPr>
        <w:t>2.</w:t>
      </w:r>
      <w:r w:rsidR="004333C9" w:rsidRPr="004333C9">
        <w:rPr>
          <w:rFonts w:ascii="Times New Roman" w:hAnsi="Times New Roman"/>
          <w:sz w:val="28"/>
          <w:szCs w:val="28"/>
        </w:rPr>
        <w:t> </w:t>
      </w:r>
      <w:r w:rsidR="003A7B83" w:rsidRPr="004333C9">
        <w:rPr>
          <w:rFonts w:ascii="Times New Roman" w:hAnsi="Times New Roman"/>
          <w:sz w:val="28"/>
          <w:szCs w:val="28"/>
        </w:rPr>
        <w:t xml:space="preserve">Одобрить </w:t>
      </w:r>
      <w:r w:rsidR="00F7586E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 w:rsidR="00F7586E" w:rsidRPr="004333C9">
        <w:rPr>
          <w:rFonts w:ascii="Times New Roman" w:hAnsi="Times New Roman"/>
          <w:sz w:val="28"/>
          <w:szCs w:val="28"/>
        </w:rPr>
        <w:t xml:space="preserve">роект </w:t>
      </w:r>
      <w:r w:rsidR="00606769">
        <w:rPr>
          <w:rFonts w:ascii="Times New Roman" w:hAnsi="Times New Roman"/>
          <w:bCs/>
          <w:sz w:val="28"/>
          <w:szCs w:val="28"/>
        </w:rPr>
        <w:t xml:space="preserve">решения </w:t>
      </w:r>
      <w:r w:rsidR="00606769" w:rsidRPr="00E4467D">
        <w:rPr>
          <w:rFonts w:ascii="Times New Roman" w:hAnsi="Times New Roman"/>
          <w:color w:val="000000"/>
          <w:sz w:val="28"/>
          <w:szCs w:val="28"/>
          <w:u w:val="single"/>
        </w:rPr>
        <w:t>«</w:t>
      </w:r>
      <w:r w:rsidR="00606769" w:rsidRPr="00E4467D">
        <w:rPr>
          <w:rFonts w:ascii="Times New Roman" w:hAnsi="Times New Roman"/>
          <w:sz w:val="28"/>
          <w:szCs w:val="28"/>
          <w:u w:val="single"/>
        </w:rPr>
        <w:t xml:space="preserve">Об утверждении схемы расположения земельного участка на котором расположен многоквартирный дом </w:t>
      </w:r>
      <w:r w:rsidR="00606769" w:rsidRPr="00E4467D">
        <w:rPr>
          <w:rFonts w:ascii="Times New Roman" w:hAnsi="Times New Roman"/>
          <w:sz w:val="28"/>
          <w:szCs w:val="28"/>
          <w:u w:val="single"/>
          <w:lang w:eastAsia="ru-RU"/>
        </w:rPr>
        <w:t>п. Малиновка, квартал 2-й, д. 24</w:t>
      </w:r>
      <w:r w:rsidR="00606769" w:rsidRPr="00E4467D">
        <w:rPr>
          <w:rFonts w:ascii="Times New Roman" w:hAnsi="Times New Roman"/>
          <w:sz w:val="28"/>
          <w:szCs w:val="28"/>
          <w:u w:val="single"/>
        </w:rPr>
        <w:t>»</w:t>
      </w:r>
      <w:r w:rsidR="006F358B" w:rsidRPr="004333C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103264" w:rsidRDefault="00103264" w:rsidP="00103264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95403" w:rsidRPr="004333C9" w:rsidRDefault="00B95403" w:rsidP="00103264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D7885" w:rsidRPr="004333C9" w:rsidRDefault="00AD7885" w:rsidP="00AD78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333C9">
        <w:rPr>
          <w:rFonts w:ascii="Times New Roman" w:hAnsi="Times New Roman"/>
          <w:sz w:val="28"/>
          <w:szCs w:val="28"/>
        </w:rPr>
        <w:t xml:space="preserve">Председатель          </w:t>
      </w:r>
      <w:r w:rsidR="009B71BA" w:rsidRPr="004333C9">
        <w:rPr>
          <w:rFonts w:ascii="Times New Roman" w:hAnsi="Times New Roman"/>
          <w:sz w:val="28"/>
          <w:szCs w:val="28"/>
        </w:rPr>
        <w:t xml:space="preserve">           </w:t>
      </w:r>
      <w:r w:rsidRPr="004333C9">
        <w:rPr>
          <w:rFonts w:ascii="Times New Roman" w:hAnsi="Times New Roman"/>
          <w:sz w:val="28"/>
          <w:szCs w:val="28"/>
        </w:rPr>
        <w:t xml:space="preserve">                                                  А.Л. Бердышев</w:t>
      </w:r>
    </w:p>
    <w:p w:rsidR="00AD7885" w:rsidRPr="004333C9" w:rsidRDefault="00AD7885" w:rsidP="00AD788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5078A" w:rsidRPr="009B71BA" w:rsidRDefault="00AD7885" w:rsidP="009B71BA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4333C9">
        <w:rPr>
          <w:rFonts w:ascii="Times New Roman" w:hAnsi="Times New Roman"/>
          <w:sz w:val="28"/>
          <w:szCs w:val="28"/>
        </w:rPr>
        <w:t xml:space="preserve">Секретарь                              </w:t>
      </w:r>
      <w:r w:rsidR="009B71BA" w:rsidRPr="004333C9">
        <w:rPr>
          <w:rFonts w:ascii="Times New Roman" w:hAnsi="Times New Roman"/>
          <w:sz w:val="28"/>
          <w:szCs w:val="28"/>
        </w:rPr>
        <w:t xml:space="preserve">         </w:t>
      </w:r>
      <w:r w:rsidRPr="004333C9">
        <w:rPr>
          <w:rFonts w:ascii="Times New Roman" w:hAnsi="Times New Roman"/>
          <w:sz w:val="28"/>
          <w:szCs w:val="28"/>
        </w:rPr>
        <w:t xml:space="preserve">                                      Ж.Н. Грибалева</w:t>
      </w:r>
    </w:p>
    <w:p w:rsidR="009B71BA" w:rsidRPr="009B71BA" w:rsidRDefault="009B71BA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sectPr w:rsidR="009B71BA" w:rsidRPr="009B71BA" w:rsidSect="009E560C">
      <w:pgSz w:w="11905" w:h="16838" w:code="9"/>
      <w:pgMar w:top="1134" w:right="850" w:bottom="426" w:left="1701" w:header="720" w:footer="55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6EC4" w:rsidRDefault="00D26EC4" w:rsidP="00732011">
      <w:pPr>
        <w:spacing w:after="0" w:line="240" w:lineRule="auto"/>
      </w:pPr>
      <w:r>
        <w:separator/>
      </w:r>
    </w:p>
  </w:endnote>
  <w:endnote w:type="continuationSeparator" w:id="0">
    <w:p w:rsidR="00D26EC4" w:rsidRDefault="00D26EC4" w:rsidP="007320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6EC4" w:rsidRDefault="00D26EC4" w:rsidP="00732011">
      <w:pPr>
        <w:spacing w:after="0" w:line="240" w:lineRule="auto"/>
      </w:pPr>
      <w:r>
        <w:separator/>
      </w:r>
    </w:p>
  </w:footnote>
  <w:footnote w:type="continuationSeparator" w:id="0">
    <w:p w:rsidR="00D26EC4" w:rsidRDefault="00D26EC4" w:rsidP="007320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CC1C7A"/>
    <w:multiLevelType w:val="hybridMultilevel"/>
    <w:tmpl w:val="C1CC3B8A"/>
    <w:lvl w:ilvl="0" w:tplc="91226C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8E429F8">
      <w:numFmt w:val="none"/>
      <w:lvlText w:val=""/>
      <w:lvlJc w:val="left"/>
      <w:pPr>
        <w:tabs>
          <w:tab w:val="num" w:pos="360"/>
        </w:tabs>
      </w:pPr>
    </w:lvl>
    <w:lvl w:ilvl="2" w:tplc="5A70024A">
      <w:numFmt w:val="none"/>
      <w:lvlText w:val=""/>
      <w:lvlJc w:val="left"/>
      <w:pPr>
        <w:tabs>
          <w:tab w:val="num" w:pos="360"/>
        </w:tabs>
      </w:pPr>
    </w:lvl>
    <w:lvl w:ilvl="3" w:tplc="2772C704">
      <w:numFmt w:val="none"/>
      <w:lvlText w:val=""/>
      <w:lvlJc w:val="left"/>
      <w:pPr>
        <w:tabs>
          <w:tab w:val="num" w:pos="360"/>
        </w:tabs>
      </w:pPr>
    </w:lvl>
    <w:lvl w:ilvl="4" w:tplc="9A64547A">
      <w:numFmt w:val="none"/>
      <w:lvlText w:val=""/>
      <w:lvlJc w:val="left"/>
      <w:pPr>
        <w:tabs>
          <w:tab w:val="num" w:pos="360"/>
        </w:tabs>
      </w:pPr>
    </w:lvl>
    <w:lvl w:ilvl="5" w:tplc="29645032">
      <w:numFmt w:val="none"/>
      <w:lvlText w:val=""/>
      <w:lvlJc w:val="left"/>
      <w:pPr>
        <w:tabs>
          <w:tab w:val="num" w:pos="360"/>
        </w:tabs>
      </w:pPr>
    </w:lvl>
    <w:lvl w:ilvl="6" w:tplc="16726114">
      <w:numFmt w:val="none"/>
      <w:lvlText w:val=""/>
      <w:lvlJc w:val="left"/>
      <w:pPr>
        <w:tabs>
          <w:tab w:val="num" w:pos="360"/>
        </w:tabs>
      </w:pPr>
    </w:lvl>
    <w:lvl w:ilvl="7" w:tplc="C5D4FFD4">
      <w:numFmt w:val="none"/>
      <w:lvlText w:val=""/>
      <w:lvlJc w:val="left"/>
      <w:pPr>
        <w:tabs>
          <w:tab w:val="num" w:pos="360"/>
        </w:tabs>
      </w:pPr>
    </w:lvl>
    <w:lvl w:ilvl="8" w:tplc="20ACEFC2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56C8043A"/>
    <w:multiLevelType w:val="hybridMultilevel"/>
    <w:tmpl w:val="7AEC381A"/>
    <w:lvl w:ilvl="0" w:tplc="EF40F3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30434DF"/>
    <w:multiLevelType w:val="hybridMultilevel"/>
    <w:tmpl w:val="A25635E4"/>
    <w:lvl w:ilvl="0" w:tplc="138AD3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8F1"/>
    <w:rsid w:val="00001712"/>
    <w:rsid w:val="00011671"/>
    <w:rsid w:val="000130CA"/>
    <w:rsid w:val="0001654B"/>
    <w:rsid w:val="00020DAB"/>
    <w:rsid w:val="0005016E"/>
    <w:rsid w:val="00053B4B"/>
    <w:rsid w:val="00054B8A"/>
    <w:rsid w:val="00061F98"/>
    <w:rsid w:val="0007242E"/>
    <w:rsid w:val="00072EFE"/>
    <w:rsid w:val="000916A8"/>
    <w:rsid w:val="00094ADB"/>
    <w:rsid w:val="000A1AA6"/>
    <w:rsid w:val="000A2843"/>
    <w:rsid w:val="000A7410"/>
    <w:rsid w:val="000B075F"/>
    <w:rsid w:val="000D1096"/>
    <w:rsid w:val="000D30D4"/>
    <w:rsid w:val="000D4C8F"/>
    <w:rsid w:val="000D5141"/>
    <w:rsid w:val="000D7CB7"/>
    <w:rsid w:val="000E1EBF"/>
    <w:rsid w:val="000F7DDB"/>
    <w:rsid w:val="00103264"/>
    <w:rsid w:val="001077C9"/>
    <w:rsid w:val="001126DB"/>
    <w:rsid w:val="00112AB2"/>
    <w:rsid w:val="00115026"/>
    <w:rsid w:val="00117A7D"/>
    <w:rsid w:val="00123565"/>
    <w:rsid w:val="00131544"/>
    <w:rsid w:val="00137B07"/>
    <w:rsid w:val="0014069F"/>
    <w:rsid w:val="001427AE"/>
    <w:rsid w:val="001553FF"/>
    <w:rsid w:val="00161B1F"/>
    <w:rsid w:val="0016298D"/>
    <w:rsid w:val="00165CC8"/>
    <w:rsid w:val="001667DB"/>
    <w:rsid w:val="00171074"/>
    <w:rsid w:val="00172E03"/>
    <w:rsid w:val="00180820"/>
    <w:rsid w:val="001823C1"/>
    <w:rsid w:val="0018684C"/>
    <w:rsid w:val="00190117"/>
    <w:rsid w:val="00190573"/>
    <w:rsid w:val="001925C7"/>
    <w:rsid w:val="001969B6"/>
    <w:rsid w:val="001A36C5"/>
    <w:rsid w:val="001A5D0A"/>
    <w:rsid w:val="001B0377"/>
    <w:rsid w:val="001C0113"/>
    <w:rsid w:val="001C245A"/>
    <w:rsid w:val="001C379C"/>
    <w:rsid w:val="001C4E7F"/>
    <w:rsid w:val="001C5B07"/>
    <w:rsid w:val="001D07C9"/>
    <w:rsid w:val="001D6309"/>
    <w:rsid w:val="001E145F"/>
    <w:rsid w:val="001E50D1"/>
    <w:rsid w:val="001F30DF"/>
    <w:rsid w:val="001F4F1D"/>
    <w:rsid w:val="001F5225"/>
    <w:rsid w:val="00200B22"/>
    <w:rsid w:val="00202AD6"/>
    <w:rsid w:val="00205B05"/>
    <w:rsid w:val="00211853"/>
    <w:rsid w:val="002159FC"/>
    <w:rsid w:val="002249CA"/>
    <w:rsid w:val="00240CB4"/>
    <w:rsid w:val="00244BF5"/>
    <w:rsid w:val="00267309"/>
    <w:rsid w:val="00271208"/>
    <w:rsid w:val="00274885"/>
    <w:rsid w:val="00280BEC"/>
    <w:rsid w:val="00285C3F"/>
    <w:rsid w:val="00290080"/>
    <w:rsid w:val="00290660"/>
    <w:rsid w:val="002931F5"/>
    <w:rsid w:val="00296A63"/>
    <w:rsid w:val="002A128D"/>
    <w:rsid w:val="002A56E5"/>
    <w:rsid w:val="002A7B54"/>
    <w:rsid w:val="002B02BB"/>
    <w:rsid w:val="002B3038"/>
    <w:rsid w:val="002B631C"/>
    <w:rsid w:val="002C20D9"/>
    <w:rsid w:val="002C4AE4"/>
    <w:rsid w:val="002D30F1"/>
    <w:rsid w:val="002D576F"/>
    <w:rsid w:val="002E0626"/>
    <w:rsid w:val="002F38DB"/>
    <w:rsid w:val="002F7AB5"/>
    <w:rsid w:val="00301066"/>
    <w:rsid w:val="003022A0"/>
    <w:rsid w:val="003043F9"/>
    <w:rsid w:val="00310A91"/>
    <w:rsid w:val="00323CF8"/>
    <w:rsid w:val="0032508D"/>
    <w:rsid w:val="003266FF"/>
    <w:rsid w:val="003356EA"/>
    <w:rsid w:val="003427EA"/>
    <w:rsid w:val="003457E5"/>
    <w:rsid w:val="00352348"/>
    <w:rsid w:val="00367154"/>
    <w:rsid w:val="00370693"/>
    <w:rsid w:val="00370E1E"/>
    <w:rsid w:val="00372912"/>
    <w:rsid w:val="00372BB1"/>
    <w:rsid w:val="00380B2A"/>
    <w:rsid w:val="00390134"/>
    <w:rsid w:val="00393E33"/>
    <w:rsid w:val="003A3FA9"/>
    <w:rsid w:val="003A51EC"/>
    <w:rsid w:val="003A7B83"/>
    <w:rsid w:val="003B7AF6"/>
    <w:rsid w:val="003C7A49"/>
    <w:rsid w:val="003D3E58"/>
    <w:rsid w:val="003D7C4A"/>
    <w:rsid w:val="003E2C6A"/>
    <w:rsid w:val="003E458B"/>
    <w:rsid w:val="003F0039"/>
    <w:rsid w:val="003F4F64"/>
    <w:rsid w:val="00400C20"/>
    <w:rsid w:val="00404769"/>
    <w:rsid w:val="00421DB7"/>
    <w:rsid w:val="00427125"/>
    <w:rsid w:val="00430EDA"/>
    <w:rsid w:val="004333C9"/>
    <w:rsid w:val="004418C1"/>
    <w:rsid w:val="00444666"/>
    <w:rsid w:val="00447BE3"/>
    <w:rsid w:val="00450D35"/>
    <w:rsid w:val="00454EE2"/>
    <w:rsid w:val="00461423"/>
    <w:rsid w:val="00462087"/>
    <w:rsid w:val="00462B98"/>
    <w:rsid w:val="0046555F"/>
    <w:rsid w:val="00471ABC"/>
    <w:rsid w:val="00472F39"/>
    <w:rsid w:val="00490E74"/>
    <w:rsid w:val="00494EE2"/>
    <w:rsid w:val="0049787D"/>
    <w:rsid w:val="00497A91"/>
    <w:rsid w:val="004A057C"/>
    <w:rsid w:val="004A4804"/>
    <w:rsid w:val="004A50CC"/>
    <w:rsid w:val="004B06B7"/>
    <w:rsid w:val="004B1BF6"/>
    <w:rsid w:val="004B3F4C"/>
    <w:rsid w:val="004C107E"/>
    <w:rsid w:val="004C2D53"/>
    <w:rsid w:val="004C78B9"/>
    <w:rsid w:val="004D12F4"/>
    <w:rsid w:val="004D4958"/>
    <w:rsid w:val="004E18E0"/>
    <w:rsid w:val="004E633F"/>
    <w:rsid w:val="004E7FBD"/>
    <w:rsid w:val="004F2043"/>
    <w:rsid w:val="004F448D"/>
    <w:rsid w:val="005010E9"/>
    <w:rsid w:val="00501170"/>
    <w:rsid w:val="00501AB6"/>
    <w:rsid w:val="00503EB7"/>
    <w:rsid w:val="0051251F"/>
    <w:rsid w:val="00513D5B"/>
    <w:rsid w:val="00523A6D"/>
    <w:rsid w:val="0052737B"/>
    <w:rsid w:val="00532B78"/>
    <w:rsid w:val="005340AD"/>
    <w:rsid w:val="005404E1"/>
    <w:rsid w:val="00556D79"/>
    <w:rsid w:val="005614F1"/>
    <w:rsid w:val="0058412C"/>
    <w:rsid w:val="00587A8E"/>
    <w:rsid w:val="0059149E"/>
    <w:rsid w:val="0059202B"/>
    <w:rsid w:val="005A6778"/>
    <w:rsid w:val="005B08F0"/>
    <w:rsid w:val="005C2DF5"/>
    <w:rsid w:val="005C70F1"/>
    <w:rsid w:val="005C7984"/>
    <w:rsid w:val="005C7FEB"/>
    <w:rsid w:val="005E515D"/>
    <w:rsid w:val="005F28C7"/>
    <w:rsid w:val="005F494E"/>
    <w:rsid w:val="006008F8"/>
    <w:rsid w:val="0060358D"/>
    <w:rsid w:val="00606769"/>
    <w:rsid w:val="00613C15"/>
    <w:rsid w:val="00623897"/>
    <w:rsid w:val="0063401D"/>
    <w:rsid w:val="00640929"/>
    <w:rsid w:val="00642EAE"/>
    <w:rsid w:val="006436C0"/>
    <w:rsid w:val="00644A3C"/>
    <w:rsid w:val="00654D13"/>
    <w:rsid w:val="0065665E"/>
    <w:rsid w:val="00667420"/>
    <w:rsid w:val="00670D9E"/>
    <w:rsid w:val="006713DF"/>
    <w:rsid w:val="00673E75"/>
    <w:rsid w:val="0067662E"/>
    <w:rsid w:val="00683732"/>
    <w:rsid w:val="00685695"/>
    <w:rsid w:val="00694EFE"/>
    <w:rsid w:val="00694F07"/>
    <w:rsid w:val="006A26B9"/>
    <w:rsid w:val="006A667A"/>
    <w:rsid w:val="006B14F1"/>
    <w:rsid w:val="006B45CE"/>
    <w:rsid w:val="006C0EF7"/>
    <w:rsid w:val="006C3EA5"/>
    <w:rsid w:val="006C4EA6"/>
    <w:rsid w:val="006C64FA"/>
    <w:rsid w:val="006D50BE"/>
    <w:rsid w:val="006F038E"/>
    <w:rsid w:val="006F358B"/>
    <w:rsid w:val="007004AE"/>
    <w:rsid w:val="007050F1"/>
    <w:rsid w:val="00706F82"/>
    <w:rsid w:val="00707B64"/>
    <w:rsid w:val="00722E6E"/>
    <w:rsid w:val="007235BA"/>
    <w:rsid w:val="00732011"/>
    <w:rsid w:val="00746920"/>
    <w:rsid w:val="0076428A"/>
    <w:rsid w:val="00766B8D"/>
    <w:rsid w:val="00781750"/>
    <w:rsid w:val="007956A3"/>
    <w:rsid w:val="007967E1"/>
    <w:rsid w:val="007970AE"/>
    <w:rsid w:val="007A2399"/>
    <w:rsid w:val="007C25FE"/>
    <w:rsid w:val="007C394A"/>
    <w:rsid w:val="007C3C80"/>
    <w:rsid w:val="007C52FC"/>
    <w:rsid w:val="007C6EE0"/>
    <w:rsid w:val="007C75BC"/>
    <w:rsid w:val="007D4BEB"/>
    <w:rsid w:val="007F34A2"/>
    <w:rsid w:val="007F6B2D"/>
    <w:rsid w:val="008127DA"/>
    <w:rsid w:val="00826FAF"/>
    <w:rsid w:val="0084280A"/>
    <w:rsid w:val="008444C9"/>
    <w:rsid w:val="00847E8C"/>
    <w:rsid w:val="008632DE"/>
    <w:rsid w:val="008667FD"/>
    <w:rsid w:val="008672ED"/>
    <w:rsid w:val="008731EC"/>
    <w:rsid w:val="008759FF"/>
    <w:rsid w:val="00883F07"/>
    <w:rsid w:val="008A75CD"/>
    <w:rsid w:val="008C0BC6"/>
    <w:rsid w:val="008C41CD"/>
    <w:rsid w:val="008C4AA8"/>
    <w:rsid w:val="008D1E82"/>
    <w:rsid w:val="008D2892"/>
    <w:rsid w:val="008D4F64"/>
    <w:rsid w:val="008E4778"/>
    <w:rsid w:val="008F4F71"/>
    <w:rsid w:val="009018F1"/>
    <w:rsid w:val="009024AF"/>
    <w:rsid w:val="00913170"/>
    <w:rsid w:val="00913559"/>
    <w:rsid w:val="00915718"/>
    <w:rsid w:val="00922F3C"/>
    <w:rsid w:val="0092611B"/>
    <w:rsid w:val="00926B35"/>
    <w:rsid w:val="00926C25"/>
    <w:rsid w:val="00941976"/>
    <w:rsid w:val="00947216"/>
    <w:rsid w:val="009519D6"/>
    <w:rsid w:val="00953DA0"/>
    <w:rsid w:val="00964B68"/>
    <w:rsid w:val="009654A7"/>
    <w:rsid w:val="00980940"/>
    <w:rsid w:val="00986B95"/>
    <w:rsid w:val="00992377"/>
    <w:rsid w:val="0099643A"/>
    <w:rsid w:val="00997769"/>
    <w:rsid w:val="009B39BB"/>
    <w:rsid w:val="009B71A6"/>
    <w:rsid w:val="009B71BA"/>
    <w:rsid w:val="009D1E36"/>
    <w:rsid w:val="009E4B6D"/>
    <w:rsid w:val="009E560C"/>
    <w:rsid w:val="009E5EEA"/>
    <w:rsid w:val="009E7A54"/>
    <w:rsid w:val="00A01191"/>
    <w:rsid w:val="00A031B7"/>
    <w:rsid w:val="00A10B75"/>
    <w:rsid w:val="00A11DEA"/>
    <w:rsid w:val="00A14416"/>
    <w:rsid w:val="00A158B1"/>
    <w:rsid w:val="00A2131D"/>
    <w:rsid w:val="00A33EFB"/>
    <w:rsid w:val="00A35C99"/>
    <w:rsid w:val="00A36AF6"/>
    <w:rsid w:val="00A5078A"/>
    <w:rsid w:val="00A53B0C"/>
    <w:rsid w:val="00A54493"/>
    <w:rsid w:val="00A7418A"/>
    <w:rsid w:val="00A91466"/>
    <w:rsid w:val="00AB5BE6"/>
    <w:rsid w:val="00AD2C53"/>
    <w:rsid w:val="00AD7885"/>
    <w:rsid w:val="00AE38CC"/>
    <w:rsid w:val="00AF2455"/>
    <w:rsid w:val="00AF2D17"/>
    <w:rsid w:val="00B06C46"/>
    <w:rsid w:val="00B07238"/>
    <w:rsid w:val="00B123F1"/>
    <w:rsid w:val="00B31E52"/>
    <w:rsid w:val="00B33F33"/>
    <w:rsid w:val="00B45049"/>
    <w:rsid w:val="00B5750F"/>
    <w:rsid w:val="00B6482C"/>
    <w:rsid w:val="00B73410"/>
    <w:rsid w:val="00B81E42"/>
    <w:rsid w:val="00B82ECA"/>
    <w:rsid w:val="00B83D65"/>
    <w:rsid w:val="00B90700"/>
    <w:rsid w:val="00B94E45"/>
    <w:rsid w:val="00B95403"/>
    <w:rsid w:val="00B97DB3"/>
    <w:rsid w:val="00BA71C2"/>
    <w:rsid w:val="00BA7A35"/>
    <w:rsid w:val="00BB3748"/>
    <w:rsid w:val="00BB3C89"/>
    <w:rsid w:val="00BC0FF7"/>
    <w:rsid w:val="00BD7258"/>
    <w:rsid w:val="00BE0EAE"/>
    <w:rsid w:val="00BE24FC"/>
    <w:rsid w:val="00BE2870"/>
    <w:rsid w:val="00BE75C0"/>
    <w:rsid w:val="00BF25BD"/>
    <w:rsid w:val="00BF4ED0"/>
    <w:rsid w:val="00C07234"/>
    <w:rsid w:val="00C11868"/>
    <w:rsid w:val="00C1596F"/>
    <w:rsid w:val="00C20DB6"/>
    <w:rsid w:val="00C2585E"/>
    <w:rsid w:val="00C26961"/>
    <w:rsid w:val="00C315AE"/>
    <w:rsid w:val="00C344DC"/>
    <w:rsid w:val="00C4259F"/>
    <w:rsid w:val="00C5104C"/>
    <w:rsid w:val="00C64C33"/>
    <w:rsid w:val="00CA297A"/>
    <w:rsid w:val="00CA7DC7"/>
    <w:rsid w:val="00CB282A"/>
    <w:rsid w:val="00CC1AC1"/>
    <w:rsid w:val="00CC260A"/>
    <w:rsid w:val="00CC28F8"/>
    <w:rsid w:val="00CC45D9"/>
    <w:rsid w:val="00CC4FE0"/>
    <w:rsid w:val="00CD54AF"/>
    <w:rsid w:val="00CE0BDC"/>
    <w:rsid w:val="00CE1177"/>
    <w:rsid w:val="00CE1372"/>
    <w:rsid w:val="00CE5562"/>
    <w:rsid w:val="00CE724E"/>
    <w:rsid w:val="00CF1177"/>
    <w:rsid w:val="00D07312"/>
    <w:rsid w:val="00D135CE"/>
    <w:rsid w:val="00D24BB7"/>
    <w:rsid w:val="00D26EC4"/>
    <w:rsid w:val="00D26FCD"/>
    <w:rsid w:val="00D32281"/>
    <w:rsid w:val="00D33D7E"/>
    <w:rsid w:val="00D37712"/>
    <w:rsid w:val="00D56DFB"/>
    <w:rsid w:val="00D90C1B"/>
    <w:rsid w:val="00DB2EE2"/>
    <w:rsid w:val="00DB510F"/>
    <w:rsid w:val="00DC054E"/>
    <w:rsid w:val="00DD3101"/>
    <w:rsid w:val="00DE7948"/>
    <w:rsid w:val="00DF3107"/>
    <w:rsid w:val="00DF341F"/>
    <w:rsid w:val="00E01839"/>
    <w:rsid w:val="00E04AA0"/>
    <w:rsid w:val="00E1297A"/>
    <w:rsid w:val="00E20FC0"/>
    <w:rsid w:val="00E24BDC"/>
    <w:rsid w:val="00E302A7"/>
    <w:rsid w:val="00E376B4"/>
    <w:rsid w:val="00E37D8F"/>
    <w:rsid w:val="00E417A2"/>
    <w:rsid w:val="00E4230C"/>
    <w:rsid w:val="00E4269F"/>
    <w:rsid w:val="00E463A3"/>
    <w:rsid w:val="00E51E7C"/>
    <w:rsid w:val="00E56A36"/>
    <w:rsid w:val="00E60A9A"/>
    <w:rsid w:val="00E71E6E"/>
    <w:rsid w:val="00E76B1D"/>
    <w:rsid w:val="00E836E6"/>
    <w:rsid w:val="00E844CB"/>
    <w:rsid w:val="00E863F4"/>
    <w:rsid w:val="00E86A39"/>
    <w:rsid w:val="00E86DA2"/>
    <w:rsid w:val="00EA1656"/>
    <w:rsid w:val="00EA1AE3"/>
    <w:rsid w:val="00EA4795"/>
    <w:rsid w:val="00EB0B89"/>
    <w:rsid w:val="00EC0E46"/>
    <w:rsid w:val="00ED36E6"/>
    <w:rsid w:val="00EE2F53"/>
    <w:rsid w:val="00EE3FAF"/>
    <w:rsid w:val="00EE4934"/>
    <w:rsid w:val="00EF3E84"/>
    <w:rsid w:val="00EF7367"/>
    <w:rsid w:val="00F1045D"/>
    <w:rsid w:val="00F10E3D"/>
    <w:rsid w:val="00F11A0F"/>
    <w:rsid w:val="00F221DB"/>
    <w:rsid w:val="00F2731D"/>
    <w:rsid w:val="00F307F0"/>
    <w:rsid w:val="00F30E9A"/>
    <w:rsid w:val="00F33A0E"/>
    <w:rsid w:val="00F35081"/>
    <w:rsid w:val="00F4231E"/>
    <w:rsid w:val="00F4339A"/>
    <w:rsid w:val="00F45C25"/>
    <w:rsid w:val="00F6049B"/>
    <w:rsid w:val="00F62B52"/>
    <w:rsid w:val="00F72D1D"/>
    <w:rsid w:val="00F7586E"/>
    <w:rsid w:val="00F8141F"/>
    <w:rsid w:val="00F8620B"/>
    <w:rsid w:val="00F87B25"/>
    <w:rsid w:val="00F933FB"/>
    <w:rsid w:val="00F93720"/>
    <w:rsid w:val="00F96FF9"/>
    <w:rsid w:val="00FA2493"/>
    <w:rsid w:val="00FA7652"/>
    <w:rsid w:val="00FA7C33"/>
    <w:rsid w:val="00FC332B"/>
    <w:rsid w:val="00FC33A1"/>
    <w:rsid w:val="00FC602C"/>
    <w:rsid w:val="00FD03F0"/>
    <w:rsid w:val="00FD401A"/>
    <w:rsid w:val="00FD500F"/>
    <w:rsid w:val="00FD55AD"/>
    <w:rsid w:val="00FD682F"/>
    <w:rsid w:val="00FD72C7"/>
    <w:rsid w:val="00FF0FAA"/>
    <w:rsid w:val="00FF16D6"/>
    <w:rsid w:val="00FF2C1D"/>
    <w:rsid w:val="00FF6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BED930-F0CA-457B-9A4D-9B6270719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3038"/>
    <w:pPr>
      <w:spacing w:after="200" w:line="276" w:lineRule="auto"/>
      <w:jc w:val="both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rsid w:val="006B45CE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9018F1"/>
    <w:pPr>
      <w:autoSpaceDE w:val="0"/>
      <w:autoSpaceDN w:val="0"/>
      <w:adjustRightInd w:val="0"/>
      <w:spacing w:line="276" w:lineRule="auto"/>
      <w:jc w:val="both"/>
    </w:pPr>
    <w:rPr>
      <w:rFonts w:ascii="Times New Roman" w:hAnsi="Times New Roman"/>
      <w:b/>
      <w:bCs/>
      <w:sz w:val="28"/>
      <w:szCs w:val="28"/>
      <w:lang w:eastAsia="en-US"/>
    </w:rPr>
  </w:style>
  <w:style w:type="paragraph" w:customStyle="1" w:styleId="ConsPlusNormal">
    <w:name w:val="ConsPlusNormal"/>
    <w:rsid w:val="00B31E52"/>
    <w:pPr>
      <w:autoSpaceDE w:val="0"/>
      <w:autoSpaceDN w:val="0"/>
      <w:adjustRightInd w:val="0"/>
      <w:spacing w:line="276" w:lineRule="auto"/>
      <w:ind w:firstLine="720"/>
      <w:jc w:val="both"/>
    </w:pPr>
    <w:rPr>
      <w:rFonts w:ascii="Arial" w:hAnsi="Arial" w:cs="Arial"/>
      <w:lang w:eastAsia="en-US"/>
    </w:rPr>
  </w:style>
  <w:style w:type="paragraph" w:customStyle="1" w:styleId="ConsNormal">
    <w:name w:val="ConsNormal"/>
    <w:rsid w:val="00B31E52"/>
    <w:pPr>
      <w:autoSpaceDE w:val="0"/>
      <w:autoSpaceDN w:val="0"/>
      <w:adjustRightInd w:val="0"/>
      <w:spacing w:line="276" w:lineRule="auto"/>
      <w:ind w:right="19772" w:firstLine="720"/>
      <w:jc w:val="both"/>
    </w:pPr>
    <w:rPr>
      <w:rFonts w:ascii="Arial" w:eastAsia="Times New Roman" w:hAnsi="Arial" w:cs="Arial"/>
      <w:lang w:eastAsia="en-US"/>
    </w:rPr>
  </w:style>
  <w:style w:type="character" w:customStyle="1" w:styleId="20">
    <w:name w:val="Заголовок 2 Знак"/>
    <w:link w:val="2"/>
    <w:rsid w:val="006B45CE"/>
    <w:rPr>
      <w:rFonts w:ascii="Times New Roman" w:eastAsia="Times New Roman" w:hAnsi="Times New Roman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6C4EA6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6C4EA6"/>
    <w:rPr>
      <w:rFonts w:ascii="Tahoma" w:hAnsi="Tahoma" w:cs="Tahoma"/>
      <w:sz w:val="16"/>
      <w:szCs w:val="16"/>
      <w:lang w:eastAsia="en-US"/>
    </w:rPr>
  </w:style>
  <w:style w:type="paragraph" w:styleId="a5">
    <w:name w:val="header"/>
    <w:basedOn w:val="a"/>
    <w:link w:val="a6"/>
    <w:uiPriority w:val="99"/>
    <w:unhideWhenUsed/>
    <w:rsid w:val="007320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732011"/>
    <w:rPr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7320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732011"/>
    <w:rPr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semiHidden/>
    <w:unhideWhenUsed/>
    <w:rsid w:val="00E86DA2"/>
    <w:rPr>
      <w:sz w:val="20"/>
      <w:szCs w:val="20"/>
    </w:rPr>
  </w:style>
  <w:style w:type="character" w:customStyle="1" w:styleId="aa">
    <w:name w:val="Текст сноски Знак"/>
    <w:link w:val="a9"/>
    <w:uiPriority w:val="99"/>
    <w:semiHidden/>
    <w:rsid w:val="00E86DA2"/>
    <w:rPr>
      <w:lang w:eastAsia="en-US"/>
    </w:rPr>
  </w:style>
  <w:style w:type="character" w:styleId="ab">
    <w:name w:val="footnote reference"/>
    <w:uiPriority w:val="99"/>
    <w:semiHidden/>
    <w:unhideWhenUsed/>
    <w:rsid w:val="00E86DA2"/>
    <w:rPr>
      <w:vertAlign w:val="superscript"/>
    </w:rPr>
  </w:style>
  <w:style w:type="character" w:styleId="ac">
    <w:name w:val="Hyperlink"/>
    <w:uiPriority w:val="99"/>
    <w:unhideWhenUsed/>
    <w:rsid w:val="007967E1"/>
    <w:rPr>
      <w:color w:val="0000FF"/>
      <w:u w:val="single"/>
    </w:rPr>
  </w:style>
  <w:style w:type="table" w:styleId="ad">
    <w:name w:val="Table Grid"/>
    <w:basedOn w:val="a1"/>
    <w:uiPriority w:val="59"/>
    <w:rsid w:val="002B3038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otnoteTextChar">
    <w:name w:val="Footnote Text Char"/>
    <w:locked/>
    <w:rsid w:val="00A53B0C"/>
    <w:rPr>
      <w:rFonts w:eastAsia="Calibri"/>
      <w:lang w:val="ru-RU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271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84551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232089">
              <w:marLeft w:val="0"/>
              <w:marRight w:val="0"/>
              <w:marTop w:val="0"/>
              <w:marBottom w:val="0"/>
              <w:divBdr>
                <w:top w:val="single" w:sz="36" w:space="0" w:color="3B3B3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24884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7158">
                      <w:marLeft w:val="75"/>
                      <w:marRight w:val="300"/>
                      <w:marTop w:val="75"/>
                      <w:marBottom w:val="150"/>
                      <w:divBdr>
                        <w:top w:val="single" w:sz="6" w:space="4" w:color="D6D6D6"/>
                        <w:left w:val="single" w:sz="6" w:space="4" w:color="D6D6D6"/>
                        <w:bottom w:val="single" w:sz="6" w:space="4" w:color="D6D6D6"/>
                        <w:right w:val="single" w:sz="6" w:space="4" w:color="D6D6D6"/>
                      </w:divBdr>
                    </w:div>
                    <w:div w:id="296567760">
                      <w:marLeft w:val="75"/>
                      <w:marRight w:val="300"/>
                      <w:marTop w:val="75"/>
                      <w:marBottom w:val="150"/>
                      <w:divBdr>
                        <w:top w:val="single" w:sz="6" w:space="4" w:color="D6D6D6"/>
                        <w:left w:val="single" w:sz="6" w:space="4" w:color="D6D6D6"/>
                        <w:bottom w:val="single" w:sz="6" w:space="4" w:color="D6D6D6"/>
                        <w:right w:val="single" w:sz="6" w:space="4" w:color="D6D6D6"/>
                      </w:divBdr>
                    </w:div>
                    <w:div w:id="367490598">
                      <w:marLeft w:val="75"/>
                      <w:marRight w:val="300"/>
                      <w:marTop w:val="75"/>
                      <w:marBottom w:val="60"/>
                      <w:divBdr>
                        <w:top w:val="single" w:sz="6" w:space="4" w:color="446273"/>
                        <w:left w:val="single" w:sz="6" w:space="4" w:color="446273"/>
                        <w:bottom w:val="single" w:sz="6" w:space="4" w:color="446273"/>
                        <w:right w:val="single" w:sz="6" w:space="4" w:color="446273"/>
                      </w:divBdr>
                    </w:div>
                    <w:div w:id="987974360">
                      <w:marLeft w:val="75"/>
                      <w:marRight w:val="300"/>
                      <w:marTop w:val="75"/>
                      <w:marBottom w:val="150"/>
                      <w:divBdr>
                        <w:top w:val="single" w:sz="6" w:space="4" w:color="D6D6D6"/>
                        <w:left w:val="single" w:sz="6" w:space="4" w:color="D6D6D6"/>
                        <w:bottom w:val="single" w:sz="6" w:space="4" w:color="D6D6D6"/>
                        <w:right w:val="single" w:sz="6" w:space="4" w:color="D6D6D6"/>
                      </w:divBdr>
                    </w:div>
                    <w:div w:id="1173758274">
                      <w:marLeft w:val="75"/>
                      <w:marRight w:val="300"/>
                      <w:marTop w:val="75"/>
                      <w:marBottom w:val="60"/>
                      <w:divBdr>
                        <w:top w:val="single" w:sz="6" w:space="4" w:color="446273"/>
                        <w:left w:val="single" w:sz="6" w:space="4" w:color="446273"/>
                        <w:bottom w:val="single" w:sz="6" w:space="4" w:color="446273"/>
                        <w:right w:val="single" w:sz="6" w:space="4" w:color="446273"/>
                      </w:divBdr>
                    </w:div>
                    <w:div w:id="1774470142">
                      <w:marLeft w:val="75"/>
                      <w:marRight w:val="300"/>
                      <w:marTop w:val="75"/>
                      <w:marBottom w:val="60"/>
                      <w:divBdr>
                        <w:top w:val="single" w:sz="6" w:space="4" w:color="446273"/>
                        <w:left w:val="single" w:sz="6" w:space="4" w:color="446273"/>
                        <w:bottom w:val="single" w:sz="6" w:space="4" w:color="446273"/>
                        <w:right w:val="single" w:sz="6" w:space="4" w:color="446273"/>
                      </w:divBdr>
                    </w:div>
                    <w:div w:id="1842813340">
                      <w:marLeft w:val="75"/>
                      <w:marRight w:val="300"/>
                      <w:marTop w:val="75"/>
                      <w:marBottom w:val="60"/>
                      <w:divBdr>
                        <w:top w:val="single" w:sz="6" w:space="4" w:color="446273"/>
                        <w:left w:val="single" w:sz="6" w:space="4" w:color="446273"/>
                        <w:bottom w:val="single" w:sz="6" w:space="4" w:color="446273"/>
                        <w:right w:val="single" w:sz="6" w:space="4" w:color="446273"/>
                      </w:divBdr>
                    </w:div>
                  </w:divsChild>
                </w:div>
                <w:div w:id="107049466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522165">
                      <w:marLeft w:val="300"/>
                      <w:marRight w:val="75"/>
                      <w:marTop w:val="75"/>
                      <w:marBottom w:val="150"/>
                      <w:divBdr>
                        <w:top w:val="single" w:sz="6" w:space="0" w:color="D6D6D6"/>
                        <w:left w:val="single" w:sz="6" w:space="0" w:color="D6D6D6"/>
                        <w:bottom w:val="single" w:sz="6" w:space="0" w:color="D6D6D6"/>
                        <w:right w:val="single" w:sz="6" w:space="0" w:color="D6D6D6"/>
                      </w:divBdr>
                      <w:divsChild>
                        <w:div w:id="804784556">
                          <w:marLeft w:val="150"/>
                          <w:marRight w:val="75"/>
                          <w:marTop w:val="4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90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C963F8-7B83-41D8-B219-3E3010374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339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Данный проект Положения закрепляет порядок подготовки и проведения публичных слушаний по вопросам градостроительной деятельности в муниципальном образовании</vt:lpstr>
    </vt:vector>
  </TitlesOfParts>
  <Company>КМЦ</Company>
  <LinksUpToDate>false</LinksUpToDate>
  <CharactersWithSpaces>2271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Данный проект Положения закрепляет порядок подготовки и проведения публичных слушаний по вопросам градостроительной деятельности в муниципальном образовании</dc:title>
  <dc:creator>Pasha</dc:creator>
  <cp:lastModifiedBy>ach</cp:lastModifiedBy>
  <cp:revision>3</cp:revision>
  <cp:lastPrinted>2025-02-14T08:16:00Z</cp:lastPrinted>
  <dcterms:created xsi:type="dcterms:W3CDTF">2025-02-14T07:54:00Z</dcterms:created>
  <dcterms:modified xsi:type="dcterms:W3CDTF">2025-02-14T08:30:00Z</dcterms:modified>
</cp:coreProperties>
</file>