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E1" w:rsidRDefault="007564E1" w:rsidP="007564E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96D83D5" wp14:editId="496726CB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7564E1" w:rsidRDefault="007564E1" w:rsidP="007564E1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КРАСНОЯРСКИЙ КРАЙ</w:t>
      </w:r>
    </w:p>
    <w:p w:rsidR="007564E1" w:rsidRDefault="007564E1" w:rsidP="007564E1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АЧИНСКИЙ РАЙОН</w:t>
      </w:r>
    </w:p>
    <w:p w:rsidR="007564E1" w:rsidRDefault="007564E1" w:rsidP="007564E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АДМИНИСТРАЦИЯ ГОРНОГО СЕЛЬСОВЕТА</w:t>
      </w:r>
    </w:p>
    <w:p w:rsidR="00DE0314" w:rsidRDefault="00DE0314" w:rsidP="007564E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E0314" w:rsidRPr="00DE0314" w:rsidRDefault="00DE0314" w:rsidP="007564E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8"/>
          <w:szCs w:val="48"/>
        </w:rPr>
      </w:pPr>
      <w:r w:rsidRPr="00DE0314">
        <w:rPr>
          <w:rFonts w:ascii="Times New Roman" w:hAnsi="Times New Roman"/>
          <w:b/>
          <w:sz w:val="48"/>
          <w:szCs w:val="48"/>
        </w:rPr>
        <w:t>ПОСТАНОВЛЕНИЕ</w:t>
      </w:r>
      <w:r w:rsidR="008E317D">
        <w:rPr>
          <w:rFonts w:ascii="Times New Roman" w:hAnsi="Times New Roman"/>
          <w:b/>
          <w:sz w:val="48"/>
          <w:szCs w:val="48"/>
        </w:rPr>
        <w:t xml:space="preserve"> (проект)</w:t>
      </w:r>
    </w:p>
    <w:p w:rsidR="007564E1" w:rsidRPr="00DE0314" w:rsidRDefault="007564E1" w:rsidP="007564E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8"/>
          <w:szCs w:val="48"/>
        </w:rPr>
      </w:pPr>
      <w:r w:rsidRPr="00DE0314">
        <w:rPr>
          <w:rFonts w:ascii="Times New Roman" w:hAnsi="Times New Roman"/>
          <w:b/>
          <w:sz w:val="48"/>
          <w:szCs w:val="48"/>
        </w:rPr>
        <w:tab/>
      </w:r>
    </w:p>
    <w:p w:rsidR="007564E1" w:rsidRDefault="008E317D" w:rsidP="007564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     2025</w:t>
      </w:r>
      <w:r w:rsidR="007564E1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                                  </w:t>
      </w:r>
      <w:proofErr w:type="spellStart"/>
      <w:r w:rsidR="007564E1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</w:t>
      </w:r>
      <w:proofErr w:type="gramStart"/>
      <w:r w:rsidR="007564E1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.Г</w:t>
      </w:r>
      <w:proofErr w:type="gramEnd"/>
      <w:r w:rsidR="007564E1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орный</w:t>
      </w:r>
      <w:proofErr w:type="spellEnd"/>
      <w:r w:rsidR="007564E1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   </w:t>
      </w:r>
      <w:r w:rsidR="007564E1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00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О внесении изменений в постановление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от 29.10.2020 № 54 «Об утверждении правил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внутреннего трудового распорядка 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Администрации Горного сельсовета Ачинского района»</w:t>
      </w:r>
    </w:p>
    <w:p w:rsidR="007564E1" w:rsidRDefault="007564E1" w:rsidP="007564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7564E1" w:rsidRDefault="007564E1" w:rsidP="007564E1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8E317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 соответствии с п.5</w:t>
      </w:r>
      <w:r w:rsid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ч.3 ст.16 Федерального закона  от 02.03.2007 №25-ФЗ «О муниципальной  службе в российской Федерации»,</w:t>
      </w:r>
      <w:r w:rsidR="00C071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на основании  протеста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Ачинской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городской прокуратуры</w:t>
      </w:r>
      <w:r w:rsid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 w:rsidR="00C071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статьями</w:t>
      </w:r>
      <w:r w:rsidR="00003F8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14,17 Устава Горного сельсовета Ачинского района Красноярского края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ПОСТАНОВЛЯЮ:</w:t>
      </w:r>
    </w:p>
    <w:p w:rsidR="007564E1" w:rsidRDefault="007564E1" w:rsidP="007564E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w w:val="123"/>
          <w:sz w:val="28"/>
          <w:szCs w:val="28"/>
          <w:lang w:eastAsia="ru-RU"/>
        </w:rPr>
      </w:pPr>
    </w:p>
    <w:p w:rsidR="007564E1" w:rsidRPr="00CA5157" w:rsidRDefault="007564E1" w:rsidP="00CA51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Внести в постановление  администрации Горного сельсовета от 29.10.2020 №54</w:t>
      </w:r>
      <w:r w:rsidRPr="00CA515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«</w:t>
      </w: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 утверждении правил  внутреннего трудового распорядка Администрации Горного сельсовета Ачинского района</w:t>
      </w:r>
      <w:r w:rsidRPr="00CA5157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» </w:t>
      </w: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следующие изменения:</w:t>
      </w:r>
    </w:p>
    <w:p w:rsidR="00CA5157" w:rsidRDefault="00CA5157" w:rsidP="00CA51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- </w:t>
      </w:r>
      <w:r w:rsidR="008E317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п.п.5</w:t>
      </w: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п.</w:t>
      </w:r>
      <w:r w:rsidRP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2.2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ч.2 изложить в следующей редакции:</w:t>
      </w:r>
    </w:p>
    <w:p w:rsidR="008E317D" w:rsidRDefault="008E317D" w:rsidP="008E317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«5</w:t>
      </w:r>
      <w:r w:rsidR="00CA515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 об образовании </w:t>
      </w:r>
      <w:r w:rsidRPr="008E317D">
        <w:rPr>
          <w:rFonts w:ascii="Times New Roman" w:eastAsia="Times New Roman" w:hAnsi="Times New Roman"/>
          <w:sz w:val="28"/>
          <w:szCs w:val="28"/>
          <w:lang w:eastAsia="ru-RU"/>
        </w:rPr>
        <w:t>и о квалификации</w:t>
      </w:r>
      <w:r w:rsidRPr="008E317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E31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64E1" w:rsidRDefault="00EE633D" w:rsidP="0043176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 w:rsidR="004317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7564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7564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7564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Горного сельсовета. </w:t>
      </w:r>
    </w:p>
    <w:p w:rsidR="007564E1" w:rsidRDefault="00EE633D" w:rsidP="007564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 w:rsidR="00DE0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="007564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Настоящее Постановление вступает в силу со дня его подписания</w:t>
      </w:r>
      <w:r w:rsidR="00DE0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E317D" w:rsidRDefault="008E317D" w:rsidP="008E31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564E1" w:rsidRDefault="007564E1" w:rsidP="008E31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Глава Горного сельсовета                                                 </w:t>
      </w:r>
      <w:proofErr w:type="spellStart"/>
      <w:r w:rsidR="008E31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И.В.Креков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5545CF" w:rsidRDefault="005545CF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5CF" w:rsidRDefault="005545CF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17D" w:rsidRDefault="008E317D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17D" w:rsidRDefault="008E317D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17D" w:rsidRDefault="008E317D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17D" w:rsidRDefault="008E317D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 администрации </w:t>
      </w:r>
    </w:p>
    <w:p w:rsidR="007564E1" w:rsidRDefault="007564E1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Горного сельсовета</w:t>
      </w:r>
    </w:p>
    <w:p w:rsidR="007564E1" w:rsidRDefault="005545CF" w:rsidP="007564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564E1">
        <w:rPr>
          <w:rFonts w:ascii="Times New Roman" w:eastAsia="Times New Roman" w:hAnsi="Times New Roman"/>
          <w:sz w:val="28"/>
          <w:szCs w:val="28"/>
          <w:lang w:eastAsia="ru-RU"/>
        </w:rPr>
        <w:t>т 29.10.2020 № 54</w:t>
      </w:r>
    </w:p>
    <w:p w:rsidR="007564E1" w:rsidRDefault="007564E1" w:rsidP="00756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7564E1" w:rsidRDefault="007564E1" w:rsidP="007564E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</w:t>
      </w:r>
    </w:p>
    <w:p w:rsidR="007564E1" w:rsidRDefault="007564E1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ВНУТРЕННЕГО ТРУДОВОГО РАСПОРЯДКА</w:t>
      </w:r>
    </w:p>
    <w:p w:rsidR="007564E1" w:rsidRDefault="007564E1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ГОРНОГО СЕЛЬСОВЕТА АЧИНСКОГО РАЙОНА</w:t>
      </w:r>
    </w:p>
    <w:p w:rsidR="00DE0383" w:rsidRDefault="00DE0383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383" w:rsidRPr="00DE0383" w:rsidRDefault="00DE0383" w:rsidP="00DE03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Актуальная редакция </w:t>
      </w:r>
      <w:r w:rsidR="00C92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  <w:r w:rsidRPr="00DE03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 w:rsidR="00C92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19.04.2021</w:t>
      </w:r>
      <w:r w:rsidRPr="00DE0383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C9255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DE0314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="00EE63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 w:rsidR="00DE0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17.06.2024 </w:t>
      </w:r>
      <w:r w:rsidR="00EE633D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DE0314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="008E317D">
        <w:rPr>
          <w:rFonts w:ascii="Times New Roman" w:eastAsia="Times New Roman" w:hAnsi="Times New Roman"/>
          <w:b/>
          <w:sz w:val="28"/>
          <w:szCs w:val="28"/>
          <w:lang w:eastAsia="ru-RU"/>
        </w:rPr>
        <w:t>; от____2025 №_____</w:t>
      </w:r>
    </w:p>
    <w:p w:rsidR="00DE0383" w:rsidRDefault="00DE0383" w:rsidP="007564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Настоящие Правила определяют внутренний трудовой распорядок в Администрации  Горного сельсовета  Ачинского  района  порядок приема и увольнения работников, основные права и обязанности работников Администрации,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Правила внутреннего трудового распорядка распространяются на всех работников администрации  и имеют целью способствовать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приема на работу.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 муниципальной службе для замещения должностей муниципальной службы, при отсутствии ограничений, связанных с муниципальной службой.</w:t>
      </w:r>
      <w:proofErr w:type="gramEnd"/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При заключении трудового договора </w:t>
      </w:r>
      <w:proofErr w:type="gramStart"/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лицо, поступающее на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работу предъявляет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следующие документы: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E633D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31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EE633D" w:rsidRPr="00DE031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анкету, предусмотренную  статьей 15.2 Федерального закона  от 02.03. 2007г. №25-ФЗ «О муниципальной службе  в Российской Федерации»</w:t>
      </w:r>
      <w:r w:rsidR="00EE633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паспорт;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7564E1" w:rsidRDefault="005B31CB" w:rsidP="008E317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17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5) документ об образовании и о квалификации</w:t>
      </w:r>
      <w:r w:rsidRPr="005B31C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страховое свидетельство обязательного пенсионного страхования (СНИЛС) либо документ, подтверждающий регистрацию в системе индивидуального (персонифицированного) учёта, в том числе в форме электронного документа, за исключением случаев, когда трудовой договор заключается впервые;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документы воинского учета – для военнообязанных и лиц, подлежащих призыву на военную службу;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 справку об отсутствии судимости;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564E1" w:rsidRDefault="007564E1" w:rsidP="007564E1">
      <w:pPr>
        <w:shd w:val="clear" w:color="auto" w:fill="FFFFFF"/>
        <w:tabs>
          <w:tab w:val="left" w:pos="-5387"/>
        </w:tabs>
        <w:ind w:left="19" w:right="-87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б) для  иных работников администрации: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паспорт или иной документ, удостоверяющий личность;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 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страховое свидетельство государственного пенсионного страхования;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документы воинского учета – для военнообязанных и лиц, подлежащих призыву на военную службу;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страховое свидетельство обязательного пенсионного страхования (СНИЛС) либо документ, подтверждающий регистрацию в системе индивидуального (персонифицированного) учёта, в том числе в форме электронного документа, за исключением случаев, когда трудовой договор заключается впервые.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Запрещается требовать от лица, поступающего на работу, документы помимо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(СНИЛС) либо  документ, подтверждающий регистрацию в системе индивидуального (персонифицированного) учёта оформляются работодателем.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Приём на работу или поступление гражданина на муниципальную службу оформляется распоряжением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 Главы сельсовета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изданным   на   основании   заключенного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трудового договора. Содержание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должно соответствовать условиям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заключенного трудового договора.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работодателя о приёме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распоряжения.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приёме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в трудовом договоре условия об испытании означает, что работник принят на работу без испытания.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 соглашений, локальных нормативных актов.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испытания не может превышать трёх месяцев.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неудовлетворительном результате испытания расторжение трудового договора производится без учета мнения Представителя трудового коллектива и без выплаты выходного пособия.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7564E1" w:rsidRDefault="007564E1" w:rsidP="007564E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7564E1" w:rsidRDefault="007564E1" w:rsidP="007564E1">
      <w:pPr>
        <w:spacing w:line="240" w:lineRule="atLeast"/>
        <w:ind w:lef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На каждого работника  ведется личное дело,  состоящее  из заверенной копии приказа о приеме на работу, личной карточки  работника,  автобиографии, копии документов об образовании и (или) профессиональной подготовке, копии документов о повышениях квалификации  аттестации работника. Здесь же хранится один экземпляр  трудового договора и должностной инструкции работника.  Личное дело на муниципального служащего ведется в соответствии со ст. 35  ФЗ «О муниципальной службе  в Российской Федерации» №25-ФЗ от 02.03.2007 г.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2.6.Ответственный сотрудник учреждения ведет трудовые книжки на каждого работника, проработавшего на основании трудового договора в организации свыше пяти дней, если работа в учреждении является для работника основной, формирует в электронном виде основную информацию о трудовой деятельности и трудовом стаже каждого работника в учреждении кроме   внешних совместителей, на которых трудовые книжки ведутся по основному месту работы.</w:t>
      </w:r>
      <w:proofErr w:type="gramEnd"/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заполнения трудовой книжки регламентируется нормативно-правовыми актами РФ. В трудовую книжку вносятся сведения о работнике, выполняемой им работе, переводах на другую постоянную работу, а также основания прекращения трудового договора и сведения о награждениях за успехи в работе.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увольнения.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Прекращение трудового договора может иметь место только по основаниям, предусмотренным трудовым законодательством.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Работник имеет право расторгнуть трудовой договор, заключенный на неопределенный срок, предупредив об этом Администрацию письменно за две недели. По соглашению между работником и Администрацией трудовой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расторгнут в срок, о котором просит работник.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предупреждения об увольнении работник имеет право прекратить работу.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Срочный трудовой договор подлежит расторжению досрочно по требованию работника в случае его болезни или инвалидности,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препятствующих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выполнению работы по договору, нарушения администрацией законодательства о труде, трудового договора и по другим уважительным причинам, предусмотренным действующим трудовым законодательством.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в случаях, предусмотренных статьями 77, 81, 83 ТК РФ.</w:t>
      </w:r>
    </w:p>
    <w:p w:rsidR="007564E1" w:rsidRDefault="007564E1" w:rsidP="007564E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Прекращение трудового договора объявляется распоряжением  администрации  сельсовета. По письменному заявлению работника ему выдается копия распоряжения о прекращении трудового договора, справка с указанием размера его заработной платы и другие документы, и произвести с ним окончательный расчет с учетом требований ст. 84-1 ТК РФ. </w:t>
      </w:r>
    </w:p>
    <w:p w:rsidR="007564E1" w:rsidRDefault="007564E1" w:rsidP="007564E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день увольнения учреждение обязано выдать работнику его трудовую книжку с внесенной в нее записью об увольнении или представить сведения о трудовой деятельности.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статью. Днем увольнения считается последний день работы.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Основные обязанности работников.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Работники  администрации сельсовета обязаны: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4.1.1. Добросовестно выполнять свои трудовые обязанности, соблюдать трудовую дисциплину, своевременно и точно исполнять распоряжения администрации, использовать все рабочее время для производительного труда.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4.1.2. Качественно и в срок выполнять производственные задания и поручения, работать над повышением своего профессионального уровня.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4.1.3.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4.1.4.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4.1.5. Соблюдать нормы, правила и инструкции по охране труда, производственной санитарии, противопожарной безопасности.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4.1.6. Не использовать для выступлений и публикаций в средствах массовой информации, как в Российской Федерации, так и за рубежом сведений, полученных в силу служебного положения и распространение которой может нанести вред сельсовету или ее работникам.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4.1.7. Сознательно не вводить в заблуждение администрацию ложной информацией, относящейся к трудовой деятельности и обстоятельствам, способным повлиять на нее.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4.1.8. Сообщать руководству обо всех нарушениях законодательства.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4.1.9. Сообщать руководству об инициативах работников по выведыванию конфиденциальной информации.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4.1.10.Соблюдать все законы и правила, применимые к сфере деятельности сельсовета.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4.1.11. Выполнять установленные нормы труда и производственные задания.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4.1.12. Иметь внешний вид, соответствующий нормам делового этикета: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во внешнем облике сотрудников не должно быть броских и кричащих элементов, одежда не должна выглядеть вызывающе;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запрещается появляться на рабочем месте в неопрятной одежде и обуви, а также в одежде и обуви домашнего или пляжного стиля.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Работникам запрещаются следующие действия: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4.2.1. Выражения расового или религиозного презрения, дискриминация и 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сельсовета.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4.2.2. Действия, комментарии или любое поведение (замечания, шутки и т.п.) на рабочем месте, которые могут, по мнению администрации, привести к запугиванию работников и создать агрессивную обстановку.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4.2.3. Угрозы, грубость и насилие.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4.2.4. Выступления, заявления от имени сельсовета без разрешения администрации или соответствующих полномочий.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4.2.5. Интервью, касающиеся деятельности сельсовета без разрешения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4.2.6. Пользование информацией, полученной из баз данных или иных источников принадлежащих  сельсовету, не в ее интересах.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4.2.7. Занятие посторонними или личными делами в помещении администрации в рабочее время.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4.2.8. Использование оборудования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материалов, телефонов, ресурсов или частной информации в личных целях и для выполнения посторонней работы любого вида.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4.2.9. Курение в помещении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4.2.10. Появление в помещении на рабочем месте в состоянии воздействия наркотических и психотропных веществ (даже если они принимались по предписанию врача),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алкоголя.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Лояльность.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Обязательными условиями сотрудничества работника с Администрацией является лояльность работника по отношению к работодателю, способность работника в своей трудовой деятельности руководствоваться корпоративными интересами. 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Основные обязанности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Администрация обязана: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соблюдать законодательство о труде;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правильно организовать труд работников на закрепленных за ними рабочих местах, обеспечивать необходимыми принадлежностями и оргтехникой, создавать здоровые и безопасные условия труда;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обеспечивать строгое соблюдение трудовой дисциплины, применять меры воздействия к нарушителям трудовой дисциплины;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соблюдать оговоренные в трудовом договоре условия оплаты труда;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способствовать работникам в повышении ими своей квалификации, совершенствовании профессиональных навыков.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 Администрация,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осуществляя свои обязанности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сельсовета.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Права и обязанности работников.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Перечень служебных обязанностей, права и обязанности, размер ответственности каждого работника учреждения определяется должностной инструкцией, являющейся неотъемлемой частью трудового договора.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Должностные инструкции каждого работника утверждаются руководителем учреждения и хранятся в личном деле работника. При этом каждый работник должен быть ознакомлен с его должностной инструкцией до начала работы.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При осуществлении своей трудовой деятельности все работники имеют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заключение, изменение и расторжение трудового договора в порядке и на условиях, которые установлены действующим законодательством и настоящими Правилами;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работы, обусловленной трудовым договором;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рабочее место, соответствующее условиям, предусмотренным государственными стандартами и безопасности труда;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ежегодных отпусков;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полную достоверную информацию об условиях труда и требованиях охраны труда на рабочем месте;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профессиональную подготовку, переподготовку и повышение своей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квалификации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независимую оценку квалификации в порядке, установленном действующим законодательством, локальными нормативными актами организации, трудовым договором;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возмещение вреда, причиненного в связи с исполнением им трудовых обязанностей, и компенсацию морального вреда в порядке, установленном действующим законодательством РФ.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льготы и компенсации, предусмотренные в соответствии с законодательством Российской Федерации, Красноярского края, нормативными правовыми актами администрации сельсовета.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Обязательное  социальное страхование в порядке и случаях, предусмотренных законодательством.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предложения по улучшению работы, а также по вопросам социально-культурного или бытового обслуживания.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Обращаться к непосредственному руководителю по любому вопросу, включая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как нарушение закона или неэтичное поведение.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пользуются также иными правами, предоставленными действующим законодательством РФ, локальными нормативными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актамиадминистрации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трудовым договором.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Работники администрации обязаны: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честно и добросовестно исполнять свои трудовые обязанности, возложенные на них трудовым договором и должностной инструкцией и иными документами, регламентирующими  деятельность работника;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настоящие Правила, положения иных локальных нормативных актов администрации;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трудовую дисциплину: вовремя приходить на работу, соблюдать установленную продолжительность рабочего дня, своевременно и точно исполнять распоряжения руководителя, использовать рабочее время для производительного труда, не допускать потерь рабочего времени, воздерживаться от действий, мешающих другим работникам выполнять их трудовые обязанности;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нормы, правила и инструкции по охране труда и обеспечению безопасности труда, производственной санитарии, правила противопожарной безопасности;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обучаться безопасным методам и приемам выполнения работ, в установленном порядке проходить инструктаж по охране труда, проверку знаний требований охраны труда;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бережно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относиться к имуществу обеспечивать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сохранность;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нормы служебной этики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разглашать охраняемую законом тайну (государственную, коммерческую, служебную и иную), а также сведения, затрагивающие частную жизнь, честь и достоинство граждан, ставшие известными работнику в связи с исполнением его трудовых обязанностей;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проходить в установленные сроки периодические медицинские осмотры.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обязанностей (работ), которые выполняет каждый работник по своей должности, специальности, профессии, определяется должностными инструкциями (функциональными обязанностями), составленными с учетом положений 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Права и обязанности Работодателя.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Работодатель имеет право: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заключать, изменять, дополнять и расторгать трудовые договоры с работниками в порядке и на условиях, которые установлены федеральными законами РФ, Трудовым кодексом РФ, иными нормативно-правовыми актами;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поощрять работников за добросовестный и эффективный труд;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требовать от работников исполнения ими трудовых обязанностей и бережного отношения к имуществу учреждения и других работников;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требовать соблюдения положений настоящих Правил и иных локальных нормативных актов, приказов руководителя;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привлекать работников к дисциплинарной и материальной ответственности в порядке, установленном трудовым законодательством РФ и настоящими Правилами, иными локальными нормативными актами;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принимать, изменять и отменять локальные нормативные акты;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иные права, предоставленные ему трудовым законодательством.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Работодатель обязан: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законы и иные нормативные правовые акты, локальные нормативные акты, соглашений и трудового договора;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труд работников, закрепить за каждым рабочее место, отвечающее требованиям безопасности и гигиены труда; обеспечить необходимым для выполнения служебных обязанностей оборудованием, инструментами, оргтехникой, программным обеспечением, материалами, документацией и др.;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привлекать работников к работе, не обусловленной трудовым договором;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случаев, предусмотренных законодательством РФ;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поддерживать необходимый запас материалов и ресурсов;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 начала работы ознакомить каждого работника с содержанием локальных нормативных актов администрации, непосредственно касающихся трудовой деятельности работника;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безопасные условия труда, в соответствии с нормами охраны труда, установленными законодательством РФ, поддерживать исправное состояние оргтехники и прочего технического оборудования, необходимого для бесперебойной работы работников учреждения;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работниками нормы рабочего времени и отдыха в соответствии с законодательством РФ, локальными нормативными актами учреждения и трудовым договором;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соблюдать установленные в трудовом договоре условия оплаты труда, выдавать заработную плату в установленные сроки и полном размере;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отстранять от работы (не допускать к работе) работника в случаях, установленных законодательством РФ;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создавать необходимые организационные и финансовые условия для обучения, переподготовки и повышения квалификации работников в соответствии с действующим законодательством;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бытовые нужды работников, связанные с исполнением ими трудовых обязанностей;</w:t>
      </w:r>
    </w:p>
    <w:p w:rsidR="007564E1" w:rsidRDefault="007564E1" w:rsidP="007564E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законами, иными нормативными правовыми актами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 права, соглашениями, локальными нормативными актами и трудовыми договорами, осуществлять обязательное социальное страхование работников в порядке, установленным Федеральными законами.</w:t>
      </w:r>
      <w:proofErr w:type="gramEnd"/>
    </w:p>
    <w:p w:rsidR="007564E1" w:rsidRDefault="00DE0383" w:rsidP="00DE03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="007564E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Рабочее время и время отдыха.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9.1. В соответствии с действующим законодательством для работников администрации сельсовета устанавливается пятидневная рабочая неделя продолжительностью не более 40 часов с двумя выходными днями – суббота и воскресенье.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9.2. График работы для работников администрации: с 8.00ч. до 17.00ч.,</w:t>
      </w:r>
    </w:p>
    <w:p w:rsidR="007564E1" w:rsidRDefault="007564E1" w:rsidP="007564E1">
      <w:pPr>
        <w:tabs>
          <w:tab w:val="left" w:pos="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обеденный перерыв с 12.00ч.- до 13.00ч.</w:t>
      </w:r>
    </w:p>
    <w:p w:rsidR="007564E1" w:rsidRDefault="007564E1" w:rsidP="007564E1">
      <w:pPr>
        <w:tabs>
          <w:tab w:val="left" w:pos="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Женщинам, работающим в сельской местности, устанавливается рабочая неделя продолжительностью не более 36 часов в неделю: с 8.00ч. до 16.12ч., обеденный перерыв  с 12.00ч. – 13.00ч.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Работникам, работающим с персональным компьютером, предусматривается предоставление в течение рабочего времени специальных перерывов, обусловленных технологическим процессом и организацией труда.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Технические перерывы для работников поселения: с 10.00ч. до 10.15 ч.  и  с 14.45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15.00ч.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технического перерыва работником не производится прием граждан и не осуществляется процесс выполнения трудовых обязанностей.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технического перерыва допускается физическая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гимнастика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перерыв на чай.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9.2.1 График работы сторожей администрации: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женщин начало смены  с 20.30ч. - до 6.00ч. следующего дня.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мужчин начало смены с 20.00ч. - до 7.00ч. следующего дня.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работников поселения к работе в выходные дни допускается в случаях, оговоренных в трудовом законодательстве и, в частности, для выполнения неотложных, заранее непредвиденных работ, от срочного выполнения которых зависит в дальнейшем нормальная работа  поселения  в целом или ее отдельного подразделения.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9.3. Начало ежедневной работы, время обеденного перерыва и окончание рабочего дня устанавливается для работников поселения с учетом их производственной деятельности и определяется трудовым договором или графиками работы, утверждаемыми Администрацией. Если трудовым договором установлен 8-часовой рабочий день и характер работы не предусматривает технологических перерывов, суммарное время на отдых (перерыв от выполнения рабочих функций), питание в течение рабочего дня не должно превышать 30 минут.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9.4. Накануне праздничных дней продолжительность работы сокращается на 1 час.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совпадении выходного и праздничного дней выходной день переносится на следующий после праздничного рабочий день.</w:t>
      </w:r>
      <w:proofErr w:type="gramEnd"/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9.6. Работа в выходной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нерабочий праздничный день и работа в ночное время оплачивается не менее чем в двойном размере. По желанию работника, работающего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9.7. Работник, в случае невыхода на работу по уважительным причинам (болезнь работника или членов его семьи, смерть близких родственников и иные уважительные причины), обязан устно известить непосредственного руководителя (при его отсутствии – заместителя руководителя) о причинах и продолжительности своего отсутствия на рабочем месте.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9.8 Работники при прохождении диспансеризации в порядке, предусмотренном законодательством  в сфере охраны здоровья, имеют право на освобождение от работы на один день раз в три года с сохранением за ними места работы (должности) и среднего заработка.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Работники, не достигшие возраста, дающего право на назначение пенсии по старости, в том числе досрочно,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лет до наступления такого возраста и работники, не являющиеся получателями пенсии по старости 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согласовываются (согласовываются) с работодателем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 Отпуск.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 Продолжительность основного ежегодного оплачиваемого отпуска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работников муниципальных должностей муниципальной службы - 30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отпуск за стаж муниципальной службы: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-до  1года 8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 1-5 лет 9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5-10лет 13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 10-15 лет – 15 календарных дней;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-от15 и выше 18 календарных дней.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основного ежегодного оплачиваемого отпуска для всех остальных работников администрации - 28 календарных дней.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отпуск за проживание в регионах с особыми климатическими условиями 8 календарных дней.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Очередность предоставления отпусков устанавливается Администрацией по производственной необходимости и с учетом пожеланий работников.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10.2. Ежегодный оплачиваемый отпуск по желанию работника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в два этапа – но не менее 14 календарных дней.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 на ежегодный отпуск у работника возникает через 6 месяцев после даты возникновения трудовых правоотношений, если иное не оговорено в трудовом договоре.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10.3. Если предоставление работнику отпуска в текущем рабочем году может неблагоприятно отразиться на нормальном ходе работы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с согласия работника перенесение отпуска на более позднее время</w:t>
      </w:r>
      <w:r w:rsidR="00C925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Запрещается не предоставление ежегодного отпуска в течение двух лет подряд.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  администрации может быть отозван из очередного отпуска с его согласия, если это обусловлено производственной необходимостью. Решение об этом принимается Главой сельсовета или Заместителем главы  сельсовета путем издания письменного распоряжения.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10.6. Очередность предоставления оплачиваемых отпусков определяется ежегодно в соответствии с графиком отпусков, утверждаемым работодателем  не позднее, чем за две недели до наступления календарного года. Работники, имеющие статус многодетной семьи  имеют право на отпуск в любое время года.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10.7. В связи с личными и семейными обстоятельствами работнику по его просьбе с разрешения Главы сельсовета  может быть предоставлен отпуск без сохранения заработной платы.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Женщины, работающие в коллективе имеют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по заявлению  на 1 день без сохранения зарплаты, который оформляется распоряжением.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11. Поощрения за успехи в работе.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 администрации: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вручение «Благодарственного письма»;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награждение «Почетной грамотой»;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установление персональной надбавки или единовременной выплаты;</w:t>
      </w:r>
    </w:p>
    <w:p w:rsidR="007564E1" w:rsidRDefault="007564E1" w:rsidP="007564E1">
      <w:pPr>
        <w:tabs>
          <w:tab w:val="right" w:pos="510"/>
          <w:tab w:val="left" w:pos="567"/>
        </w:tabs>
        <w:spacing w:after="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к ведомственным знакам отличия регионального и федерального значения.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другие поощрения;</w:t>
      </w:r>
    </w:p>
    <w:p w:rsidR="007564E1" w:rsidRDefault="007564E1" w:rsidP="007564E1">
      <w:pPr>
        <w:spacing w:line="240" w:lineRule="auto"/>
        <w:ind w:left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выдача премии.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Допускается одновременное применение к работнику нескольких видов поощрений.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11.1.1 Размер премии устанавливается в пределах, предусмотренных Положением об оплате труда работников учреждения.</w:t>
      </w:r>
    </w:p>
    <w:p w:rsidR="007564E1" w:rsidRDefault="007564E1" w:rsidP="007564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11.1.2. Поощрения оформляются  распоряжением Главы сельсовета  с указанием вида поощрения и его основания, затем доводятся до сведения всех работников и заносятся в трудовую книжку работника.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11.1.3. Материальные формы поощрения за успехи в работе могут также устанавливаться в других локальных нормативных актах администрации.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 Ответственность за нарушения трудовой дисциплины.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12.1. За нарушение трудовой дисциплины Администрация применяет следующие дисциплинарные взыскания: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замечание;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выговор;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увольнение.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12.2. Администрация имеет право вместо наложения дисциплинарного взыскания передать вопрос о нарушении трудовой дисциплины на рассмотрение трудового коллектива. Должны быть затребованы объяснения. Отказ работника дать объяснения не может служить препятствием для применения взыскания.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12.3.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– не позднее двух лет со дня его совершения. В указанные сроки не включается время производства по уголовному делу.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12.4. 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C92555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555">
        <w:rPr>
          <w:rFonts w:ascii="Times New Roman" w:eastAsia="Times New Roman" w:hAnsi="Times New Roman"/>
          <w:sz w:val="28"/>
          <w:szCs w:val="28"/>
          <w:lang w:eastAsia="ru-RU"/>
        </w:rPr>
        <w:t>12.5.</w:t>
      </w:r>
      <w:r w:rsidR="00C92555" w:rsidRPr="00C9255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9255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Распоряжение   главы сельсовета  о применении дисциплинарного взыскания  объявляется работнику под роспись в течение трех дней со дня его издания, не считая времени отсутствия работника на работе. Если работник отказывается ознакомиться с распоряжением  под роспись, то составляется соответствующий акт.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12.6.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12.7. Дисциплинарное взыскание может быть снято администрацией по своей инициативе,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 Заработная плата, социальное страхование, льготы.</w:t>
      </w:r>
    </w:p>
    <w:p w:rsidR="007564E1" w:rsidRDefault="007564E1" w:rsidP="007564E1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13.1. Заработная плата Работника в соответствии с действующей у Работодателя системой оплаты труда, закрепленной в Положении об оплате труда, производится в виде денежного содержания, которое состоит из должностного оклада работника,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13.1.1. Размер денежного содержания устанавливается на основании штатного расписания Работодателя.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13.1.2. В случае установления Работнику неполного рабочего времени оплата труда производится пропорционально отработанному им времени.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13.1.3. Заработная плата выплачивается Работникам 2 (два) раза 16-го и 1-го числа следующего месяца:</w:t>
      </w:r>
    </w:p>
    <w:p w:rsidR="007564E1" w:rsidRDefault="007564E1" w:rsidP="007564E1">
      <w:pPr>
        <w:shd w:val="clear" w:color="auto" w:fill="FFFFFF"/>
        <w:spacing w:before="240"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16-го числа выплачивается первая часть заработной платы Работника за текущий месяц в сумме не менее 50 процентов;</w:t>
      </w:r>
    </w:p>
    <w:p w:rsidR="007564E1" w:rsidRDefault="007564E1" w:rsidP="007564E1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01-го числа расчет за вторую половину истекшего месяца (производится полный расчет с Работником).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Перенос сроков выдачи заработной платы возможен только в исключительных случаях (несвоевременное финансирование и т.д.).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13.1.4.При совпадении дня выплаты с выходным или нерабочим праздничным днем, выплата заработной платы производится перед наступлением этих дней.    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13.1.5. Оплата времени отпуска производится не позднее трех дней до начала отпуска.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13.1.6. Выплата заработной платы производится в валюте 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Российской Федерации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13.1.7. Заработная плата переводится в  кредитную организацию с которой  администрацией заключен договор в рамках зарплатного проекта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банковский счет в кредитную организацию, которая указана в заявлении Работника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Работник вправе поменять кредитную организацию, в которую должна быть переведена заработная плата. Для этого необходимо направить Работодателю заявление об изменении реквизитов для перевода заработной платы не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чем </w:t>
      </w:r>
      <w:r w:rsidR="00C92555" w:rsidRPr="00C925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 пятнадцать календарных </w:t>
      </w:r>
      <w:r w:rsidRPr="00C925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дня ее выплаты.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13.1.8. Работодатель с заработной платы Работника перечисляет налоги в размерах и порядке, предусмотренном действующим законодательством 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Российской Федерации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13.1.9. В период отстранения от работы (недопущения к работе) заработная плата Работнику не начисляется, за исключением случаев, предусмотренных 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Трудовым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10" w:history="1">
        <w:r>
          <w:rPr>
            <w:rStyle w:val="a3"/>
            <w:rFonts w:ascii="Times New Roman" w:eastAsia="Times New Roman" w:hAnsi="Times New Roman"/>
            <w:color w:val="0000EE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РФ или иными федеральными законами.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случаях отстранения от работы в связи с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непрохождением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простой.</w:t>
      </w:r>
    </w:p>
    <w:p w:rsidR="007564E1" w:rsidRDefault="007564E1" w:rsidP="007564E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13.1.10. 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 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Трудовым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договором.</w:t>
      </w:r>
    </w:p>
    <w:p w:rsidR="007564E1" w:rsidRDefault="007564E1" w:rsidP="00756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7564E1" w:rsidRDefault="007564E1" w:rsidP="007564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13.2. Работники пользуются всеми видами обеспечения государственного социального страхования.</w:t>
      </w:r>
    </w:p>
    <w:p w:rsidR="007564E1" w:rsidRDefault="007564E1" w:rsidP="007564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13.3. По решению Администрации работникам могут быть выплачены единовременные пособия предусмотренные Положением о заработной плате </w:t>
      </w:r>
    </w:p>
    <w:p w:rsidR="007564E1" w:rsidRDefault="007564E1" w:rsidP="007564E1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13.4. Администрация вправе ввести новые или изменить существующие условия оплаты труда, при этом она обязана известить об этом работников не позднее, чем за 2 месяца.</w:t>
      </w:r>
    </w:p>
    <w:p w:rsidR="007564E1" w:rsidRDefault="007564E1" w:rsidP="007564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 Прочие условия.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14.1. С правилами внутреннего распорядка должны быть ознакомлены все работники  администрации.</w:t>
      </w:r>
    </w:p>
    <w:p w:rsidR="007564E1" w:rsidRDefault="007564E1" w:rsidP="007564E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14.2. Трудовые споры по вопросам приема и освобождения от работы, оплаты и применения дисциплинарных взысканий разрешаются в порядке подчиненности или в установленном действующим законодательством порядке.</w:t>
      </w:r>
    </w:p>
    <w:p w:rsidR="007564E1" w:rsidRDefault="007564E1" w:rsidP="007564E1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4E1" w:rsidRDefault="007564E1" w:rsidP="007564E1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A24" w:rsidRDefault="00F20A24"/>
    <w:sectPr w:rsidR="00F2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92B8C"/>
    <w:multiLevelType w:val="multilevel"/>
    <w:tmpl w:val="87F8B01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0484B4A"/>
    <w:multiLevelType w:val="hybridMultilevel"/>
    <w:tmpl w:val="5A72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E1"/>
    <w:rsid w:val="00003F86"/>
    <w:rsid w:val="00117FD3"/>
    <w:rsid w:val="0043176E"/>
    <w:rsid w:val="00552ED7"/>
    <w:rsid w:val="005545CF"/>
    <w:rsid w:val="005B31CB"/>
    <w:rsid w:val="007564E1"/>
    <w:rsid w:val="008E317D"/>
    <w:rsid w:val="00A13A88"/>
    <w:rsid w:val="00C0710E"/>
    <w:rsid w:val="00C92555"/>
    <w:rsid w:val="00CA5157"/>
    <w:rsid w:val="00DE0314"/>
    <w:rsid w:val="00DE0383"/>
    <w:rsid w:val="00EE633D"/>
    <w:rsid w:val="00F20A24"/>
    <w:rsid w:val="00F6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6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3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6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3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11798ff-43b9-49db-b06c-4223f9d555e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b11798ff-43b9-49db-b06c-4223f9d555e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nla-service.scli.ru:8080/rnla-links/ws/content/act/b11798ff-43b9-49db-b06c-4223f9d555e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;base=LAW;n=20107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5628</Words>
  <Characters>32082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ПОСТАНОВЛЕНИЕ (проект)</vt:lpstr>
      <vt:lpstr>    </vt:lpstr>
      <vt:lpstr>    ПРАВИЛА</vt:lpstr>
    </vt:vector>
  </TitlesOfParts>
  <Company/>
  <LinksUpToDate>false</LinksUpToDate>
  <CharactersWithSpaces>37635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2025-05-26T04:27:00Z</cp:lastPrinted>
  <dcterms:created xsi:type="dcterms:W3CDTF">2021-04-02T04:23:00Z</dcterms:created>
  <dcterms:modified xsi:type="dcterms:W3CDTF">2025-05-26T04:27:00Z</dcterms:modified>
</cp:coreProperties>
</file>