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DC" w:rsidRPr="00582920" w:rsidRDefault="00262BDC" w:rsidP="00582920">
      <w:pPr>
        <w:tabs>
          <w:tab w:val="left" w:pos="614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58292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055480A" wp14:editId="62B95F01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92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КРАСНОЯРСКИЙ  КРАЙ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АЧИНСКИЙ РАЙОН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sz w:val="24"/>
          <w:szCs w:val="24"/>
        </w:rPr>
        <w:t>АДМИНИСТРАЦИЯ  ГОРНОГО СЕЛЬСОВЕТА</w:t>
      </w: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2BDC" w:rsidRPr="00582920" w:rsidRDefault="00262BDC" w:rsidP="0058292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proofErr w:type="gramStart"/>
      <w:r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36357"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136357"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ПРОЕКТ)</w:t>
      </w: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BDC" w:rsidRPr="00582920" w:rsidRDefault="00122667" w:rsidP="0058292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136357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09.</w:t>
      </w:r>
      <w:r w:rsidR="008A040B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2023</w:t>
      </w:r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</w:t>
      </w:r>
      <w:proofErr w:type="spellStart"/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proofErr w:type="gramStart"/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.Г</w:t>
      </w:r>
      <w:proofErr w:type="gramEnd"/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орный</w:t>
      </w:r>
      <w:proofErr w:type="spellEnd"/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№</w:t>
      </w:r>
      <w:r w:rsidR="00136357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00</w:t>
      </w:r>
    </w:p>
    <w:p w:rsidR="00262BDC" w:rsidRPr="00582920" w:rsidRDefault="00262BDC" w:rsidP="00582920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right="31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Программы профилактики рисков причинения вреда (ущерба) охра</w:t>
      </w:r>
      <w:r w:rsidR="00136357"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няемых законом ценностям на 2025</w:t>
      </w:r>
      <w:r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муниципального контроля в сфере благоустройства на территории Горного сельсовета </w:t>
      </w:r>
    </w:p>
    <w:p w:rsidR="00262BDC" w:rsidRPr="00582920" w:rsidRDefault="00262BDC" w:rsidP="00582920">
      <w:pPr>
        <w:spacing w:after="0" w:line="240" w:lineRule="auto"/>
        <w:ind w:right="22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57" w:rsidRPr="00582920" w:rsidRDefault="00136357" w:rsidP="00582920">
      <w:pPr>
        <w:spacing w:after="0" w:line="240" w:lineRule="auto"/>
        <w:ind w:right="22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136357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292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соответствии с </w:t>
      </w:r>
      <w:r w:rsidRPr="00582920">
        <w:rPr>
          <w:rFonts w:ascii="Times New Roman" w:hAnsi="Times New Roman" w:cs="Times New Roman"/>
          <w:sz w:val="24"/>
          <w:szCs w:val="24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</w:t>
      </w:r>
      <w:r w:rsidRPr="0058292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582920">
        <w:rPr>
          <w:rFonts w:ascii="Times New Roman" w:hAnsi="Times New Roman" w:cs="Times New Roman"/>
          <w:sz w:val="24"/>
          <w:szCs w:val="24"/>
        </w:rPr>
        <w:t>Постановлением Правительства РФ от</w:t>
      </w:r>
      <w:proofErr w:type="gramEnd"/>
      <w:r w:rsidRPr="00582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920">
        <w:rPr>
          <w:rFonts w:ascii="Times New Roman" w:hAnsi="Times New Roman" w:cs="Times New Roman"/>
          <w:sz w:val="24"/>
          <w:szCs w:val="24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829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 от 08.02.2022 № 14-74Р «Об утверждении Положения о муниципальном контроле в сфере благоустройства на территории Горного сельсовета Ачинского района Красноярского края»,</w:t>
      </w:r>
      <w:r w:rsidR="00BB11D3" w:rsidRPr="0058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8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14, 17, 32.1 Устава Горного сельсовета Ачинского района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 w:rsidR="00262BDC" w:rsidRPr="005829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proofErr w:type="gramEnd"/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BDC" w:rsidRPr="00582920" w:rsidRDefault="00262BDC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</w:t>
      </w:r>
      <w:r w:rsidR="00136357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2025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благоустройства на территории Горного сельсовета согласно приложению.</w:t>
      </w:r>
    </w:p>
    <w:p w:rsidR="00262BDC" w:rsidRPr="00582920" w:rsidRDefault="00262BDC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62BDC" w:rsidRPr="00582920" w:rsidRDefault="00262BDC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в день, следующий за  днем  его официального опубликования  в информационном листке «Информационный вестник»</w:t>
      </w:r>
      <w:r w:rsidR="00BB11D3" w:rsidRPr="00582920">
        <w:rPr>
          <w:rFonts w:ascii="Times New Roman" w:eastAsia="Calibri" w:hAnsi="Times New Roman" w:cs="Times New Roman"/>
          <w:sz w:val="24"/>
          <w:szCs w:val="24"/>
        </w:rPr>
        <w:t xml:space="preserve">, подлежит размещению </w:t>
      </w: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Ачинского района   Красноярского края по адресу:  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ach-ra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on</w:t>
      </w:r>
      <w:proofErr w:type="spellEnd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ru</w:t>
      </w:r>
      <w:proofErr w:type="spellEnd"/>
      <w:r w:rsidR="00BB11D3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разделе Горный сельсовет.</w:t>
      </w:r>
    </w:p>
    <w:p w:rsidR="00BB11D3" w:rsidRPr="00582920" w:rsidRDefault="00BB11D3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D3" w:rsidRPr="00582920" w:rsidRDefault="00BB11D3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Горного сельсовета                                               </w:t>
      </w:r>
      <w:proofErr w:type="spellStart"/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С.М.Мельниченко</w:t>
      </w:r>
      <w:proofErr w:type="spellEnd"/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P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    Горного сельсовета </w:t>
      </w:r>
    </w:p>
    <w:p w:rsidR="00262BDC" w:rsidRPr="00582920" w:rsidRDefault="00582920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____2024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профилактики </w:t>
      </w:r>
      <w:r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рисков причинения вреда (ущерба) охра</w:t>
      </w:r>
      <w:r w:rsidR="008D09C1"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няемых законом ценностям на 2024</w:t>
      </w:r>
      <w:r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муниципального контроля в сфере благоустройства на территории Горного сельсовета 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B1" w:rsidRPr="00582920" w:rsidRDefault="00F470B1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B1" w:rsidRPr="00582920" w:rsidRDefault="00F470B1" w:rsidP="005829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Pr="00582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 (далее – муниципальный контроль).</w:t>
      </w: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82920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Горного сельсовета, характеристика проблем, на решение которых направлена Программа</w:t>
      </w: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83A" w:rsidRPr="00582920" w:rsidRDefault="000A483A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Объектами муниципального контроля являются: 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дворовые территории;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детские и спортивные площадки;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площадки для выгула животных;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парковки (парковочные места);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парки, скверы, иные зеленые зоны;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технические и санитарно-защитные зоны</w:t>
      </w: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лица, индивидуальные предприниматели, граждане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Главной задачей  администрации 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Планы проведения плановых проверок  граждан, юридических лиц и индивидуальных предпринимателей на 2024 год не утверждались.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проведения внеплановых проверок граждан, юридических лиц и индивидуальных предпринимателей в 2024 году не установлено.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актами" в рамках осуществления муниципального контроля в сфере благоустройства на 2024 год не утверждалась, профилактические мероприятия не осуществлялись.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Горного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муниципального контроля в сфере благоустройства в соответствии  с Правилами благоустройства территории Горного сельсовета, утвержденными решением Горного сельского Совета депутатов  11.11.2019 № 36-159Р, осуществляется: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обеспечением надлежащего санитарного состояния, чистоты и порядка территории;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поддержанием единого архитектурного, эстетического облика;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и предупреждение правонарушений в области благоустройства территории.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Горного сельсовета сделаны выводы, что наиболее частыми нарушениями являются: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-  ненадлежащее санитарное состояние приусадебной территории;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- не соблюдение чистоты и порядка на территории.</w:t>
      </w:r>
    </w:p>
    <w:p w:rsidR="00B3407B" w:rsidRPr="00582920" w:rsidRDefault="00B3407B" w:rsidP="00582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основными причинами, факторами и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</w:rPr>
        <w:t>условиями, способствующими  нарушению требований в сфере благоустройства подконтрольными субъектами являются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407B" w:rsidRPr="00582920" w:rsidRDefault="00B3407B" w:rsidP="00582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- не сформировано понимание исполнения требований в сфере благоустройства у подконтрольных субъектов;</w:t>
      </w:r>
    </w:p>
    <w:p w:rsidR="00B3407B" w:rsidRPr="00582920" w:rsidRDefault="00B3407B" w:rsidP="00582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-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B3407B" w:rsidRPr="00582920" w:rsidRDefault="00B3407B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F470B1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62BDC" w:rsidRPr="00582920">
        <w:rPr>
          <w:rFonts w:ascii="Times New Roman" w:eastAsia="Calibri" w:hAnsi="Times New Roman" w:cs="Times New Roman"/>
          <w:b/>
          <w:sz w:val="24"/>
          <w:szCs w:val="24"/>
        </w:rPr>
        <w:t>. Цели и задачи реализации Программы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Целями Программы являются: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3) мотивация к соблюдению физическими и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</w:rPr>
        <w:t>юридическим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4) предупреждение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</w:rPr>
        <w:t>нарушений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Для достижения этих целей необходимо решить поставленные задачи: 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1) предотвращение рисков причинения вреда (ущерба) охраняемым законом ценностям;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4) обеспечение доступности информации об обязательных требованиях и необходимых мерах по их исполнению.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BDC" w:rsidRPr="00582920" w:rsidRDefault="00F470B1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62BDC"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262BDC" w:rsidRPr="00582920" w:rsidTr="00122667">
        <w:tc>
          <w:tcPr>
            <w:tcW w:w="659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62BDC" w:rsidRPr="00582920" w:rsidTr="00122667">
        <w:trPr>
          <w:trHeight w:val="361"/>
        </w:trPr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62BDC" w:rsidRPr="00582920" w:rsidTr="00122667">
        <w:trPr>
          <w:trHeight w:val="273"/>
        </w:trPr>
        <w:tc>
          <w:tcPr>
            <w:tcW w:w="659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администрации Горного сельсовета и поддержание в актуальном состоянии: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а</w:t>
            </w:r>
            <w:r w:rsidR="00122667"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Горного сельсовета.</w:t>
            </w: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62BDC" w:rsidRPr="00582920" w:rsidTr="00122667">
        <w:tc>
          <w:tcPr>
            <w:tcW w:w="659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62BDC" w:rsidRPr="00582920" w:rsidRDefault="00262BDC" w:rsidP="005829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разъяснительной работы в средствах массовой информации;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582920" w:rsidTr="00122667"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2BDC" w:rsidRPr="00582920" w:rsidTr="00122667"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262BDC" w:rsidRPr="00582920" w:rsidTr="00122667">
        <w:tc>
          <w:tcPr>
            <w:tcW w:w="659" w:type="dxa"/>
            <w:vAlign w:val="center"/>
          </w:tcPr>
          <w:p w:rsidR="00262BDC" w:rsidRPr="00582920" w:rsidRDefault="00122667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2BDC"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582920" w:rsidTr="00122667"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62BDC" w:rsidRPr="00582920" w:rsidTr="00122667">
        <w:tc>
          <w:tcPr>
            <w:tcW w:w="659" w:type="dxa"/>
            <w:vAlign w:val="center"/>
          </w:tcPr>
          <w:p w:rsidR="00262BDC" w:rsidRPr="00582920" w:rsidRDefault="00122667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2BDC"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582920" w:rsidTr="00122667"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автоматизированном режиме не определены.</w:t>
      </w:r>
    </w:p>
    <w:p w:rsidR="00122667" w:rsidRPr="00582920" w:rsidRDefault="007E5254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о виде контроля мероприятия, направленные на обобщение правоприменительной практики, проведение </w:t>
      </w:r>
      <w:r w:rsidR="00873ABF"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профилактического визита не предусмотрены, следовательно, в Программе эти мероприятия не определены.</w:t>
      </w:r>
    </w:p>
    <w:p w:rsidR="00262BDC" w:rsidRPr="00582920" w:rsidRDefault="00873ABF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3ABF" w:rsidRPr="00582920" w:rsidRDefault="00F470B1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62BDC"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</w:t>
      </w:r>
      <w:r w:rsidR="00873ABF"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мероприятий, осуществленных в отношении контролируемых лиц – 70 %.</w:t>
      </w: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- 100 %.</w:t>
      </w: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262BDC" w:rsidRPr="00582920" w:rsidRDefault="00322D3F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hAnsi="Times New Roman" w:cs="Times New Roman"/>
          <w:color w:val="000000"/>
          <w:sz w:val="24"/>
          <w:szCs w:val="24"/>
        </w:rPr>
        <w:t xml:space="preserve">          в) д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t>оля отмененных результатов контрольных мероприятий - 0%.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920">
        <w:rPr>
          <w:rFonts w:ascii="Times New Roman" w:hAnsi="Times New Roman" w:cs="Times New Roman"/>
          <w:color w:val="000000"/>
          <w:sz w:val="24"/>
          <w:szCs w:val="24"/>
        </w:rPr>
        <w:t xml:space="preserve">          г) д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t>оля контрольных мероприятий, по результатам которых были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выявлены нарушения, но не приняты соответствующие меры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а</w:t>
      </w:r>
      <w:r w:rsidR="00F470B1" w:rsidRPr="00582920">
        <w:rPr>
          <w:rFonts w:ascii="Times New Roman" w:hAnsi="Times New Roman" w:cs="Times New Roman"/>
          <w:color w:val="000000"/>
          <w:sz w:val="24"/>
          <w:szCs w:val="24"/>
        </w:rPr>
        <w:t>дминистративного воздействия - 0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Реализация Программы способствует: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1) увеличение доли контролируемых лиц, соблюдающих обязательные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требования законодательства муниципального контроля в сфере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3ABF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благоустройства;</w:t>
      </w:r>
    </w:p>
    <w:p w:rsidR="00873ABF" w:rsidRPr="00582920" w:rsidRDefault="00873ABF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023BA" w:rsidRPr="00582920" w:rsidRDefault="00D023BA" w:rsidP="0058292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23BA" w:rsidRPr="00582920" w:rsidSect="005829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B6" w:rsidRDefault="00D62CB6">
      <w:pPr>
        <w:spacing w:after="0" w:line="240" w:lineRule="auto"/>
      </w:pPr>
      <w:r>
        <w:separator/>
      </w:r>
    </w:p>
  </w:endnote>
  <w:endnote w:type="continuationSeparator" w:id="0">
    <w:p w:rsidR="00D62CB6" w:rsidRDefault="00D6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B6" w:rsidRDefault="00D62CB6">
      <w:pPr>
        <w:spacing w:after="0" w:line="240" w:lineRule="auto"/>
      </w:pPr>
      <w:r>
        <w:separator/>
      </w:r>
    </w:p>
  </w:footnote>
  <w:footnote w:type="continuationSeparator" w:id="0">
    <w:p w:rsidR="00D62CB6" w:rsidRDefault="00D62CB6">
      <w:pPr>
        <w:spacing w:after="0" w:line="240" w:lineRule="auto"/>
      </w:pPr>
      <w:r>
        <w:continuationSeparator/>
      </w:r>
    </w:p>
  </w:footnote>
  <w:footnote w:id="1">
    <w:p w:rsidR="000A483A" w:rsidRPr="00B3407B" w:rsidRDefault="000A483A" w:rsidP="00B3407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8A" w:rsidRDefault="00D62CB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C"/>
    <w:rsid w:val="000A483A"/>
    <w:rsid w:val="000F3382"/>
    <w:rsid w:val="00122667"/>
    <w:rsid w:val="00136357"/>
    <w:rsid w:val="00202298"/>
    <w:rsid w:val="00262BDC"/>
    <w:rsid w:val="00322D3F"/>
    <w:rsid w:val="00337826"/>
    <w:rsid w:val="003556F3"/>
    <w:rsid w:val="003D4DF1"/>
    <w:rsid w:val="005737F3"/>
    <w:rsid w:val="00581E30"/>
    <w:rsid w:val="00582920"/>
    <w:rsid w:val="005E3F02"/>
    <w:rsid w:val="006459D2"/>
    <w:rsid w:val="00737EDA"/>
    <w:rsid w:val="007E5254"/>
    <w:rsid w:val="007E74C5"/>
    <w:rsid w:val="00873ABF"/>
    <w:rsid w:val="008A040B"/>
    <w:rsid w:val="008D09C1"/>
    <w:rsid w:val="00A30ED5"/>
    <w:rsid w:val="00A4359F"/>
    <w:rsid w:val="00AC111D"/>
    <w:rsid w:val="00AC23D7"/>
    <w:rsid w:val="00B3407B"/>
    <w:rsid w:val="00B85629"/>
    <w:rsid w:val="00BB11D3"/>
    <w:rsid w:val="00C2179D"/>
    <w:rsid w:val="00D023BA"/>
    <w:rsid w:val="00D62CB6"/>
    <w:rsid w:val="00DE4830"/>
    <w:rsid w:val="00EA23F7"/>
    <w:rsid w:val="00F04C45"/>
    <w:rsid w:val="00F4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62BDC"/>
  </w:style>
  <w:style w:type="table" w:styleId="a3">
    <w:name w:val="Table Grid"/>
    <w:basedOn w:val="a1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62BDC"/>
  </w:style>
  <w:style w:type="paragraph" w:styleId="a6">
    <w:name w:val="Balloon Text"/>
    <w:basedOn w:val="a"/>
    <w:link w:val="a7"/>
    <w:uiPriority w:val="99"/>
    <w:semiHidden/>
    <w:unhideWhenUsed/>
    <w:rsid w:val="002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DC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48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483A"/>
    <w:rPr>
      <w:sz w:val="20"/>
      <w:szCs w:val="20"/>
    </w:rPr>
  </w:style>
  <w:style w:type="character" w:styleId="aa">
    <w:name w:val="footnote reference"/>
    <w:uiPriority w:val="99"/>
    <w:rsid w:val="000A483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340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340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62BDC"/>
  </w:style>
  <w:style w:type="table" w:styleId="a3">
    <w:name w:val="Table Grid"/>
    <w:basedOn w:val="a1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62BDC"/>
  </w:style>
  <w:style w:type="paragraph" w:styleId="a6">
    <w:name w:val="Balloon Text"/>
    <w:basedOn w:val="a"/>
    <w:link w:val="a7"/>
    <w:uiPriority w:val="99"/>
    <w:semiHidden/>
    <w:unhideWhenUsed/>
    <w:rsid w:val="002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DC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48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483A"/>
    <w:rPr>
      <w:sz w:val="20"/>
      <w:szCs w:val="20"/>
    </w:rPr>
  </w:style>
  <w:style w:type="character" w:styleId="aa">
    <w:name w:val="footnote reference"/>
    <w:uiPriority w:val="99"/>
    <w:rsid w:val="000A483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340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340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F838-BE32-48B7-ADE2-5B41D144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ПОСТАНОВЛЕНИЕ(ПРОЕКТ)</vt:lpstr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2023-10-30T01:34:00Z</cp:lastPrinted>
  <dcterms:created xsi:type="dcterms:W3CDTF">2022-02-10T01:44:00Z</dcterms:created>
  <dcterms:modified xsi:type="dcterms:W3CDTF">2024-09-18T02:59:00Z</dcterms:modified>
</cp:coreProperties>
</file>