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5E" w:rsidRPr="006D553B" w:rsidRDefault="004A7BC8">
      <w:pPr>
        <w:rPr>
          <w:sz w:val="18"/>
          <w:szCs w:val="18"/>
        </w:rPr>
      </w:pPr>
      <w:r w:rsidRPr="006D553B">
        <w:rPr>
          <w:noProof/>
          <w:sz w:val="18"/>
          <w:szCs w:val="18"/>
          <w:lang w:eastAsia="ru-RU"/>
        </w:rPr>
        <w:drawing>
          <wp:inline distT="0" distB="0" distL="0" distR="0" wp14:anchorId="4DA07D6D" wp14:editId="20F898AA">
            <wp:extent cx="9448797" cy="1371600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085" cy="13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C8" w:rsidRPr="006D553B" w:rsidRDefault="004A7BC8" w:rsidP="004A7BC8">
      <w:pPr>
        <w:spacing w:after="0" w:line="240" w:lineRule="auto"/>
        <w:rPr>
          <w:sz w:val="18"/>
          <w:szCs w:val="18"/>
        </w:rPr>
      </w:pPr>
      <w:r w:rsidRPr="006D553B">
        <w:rPr>
          <w:sz w:val="18"/>
          <w:szCs w:val="18"/>
        </w:rPr>
        <w:t>Четверг 26 декабря 2024</w:t>
      </w:r>
    </w:p>
    <w:p w:rsidR="004A7BC8" w:rsidRPr="006D553B" w:rsidRDefault="004A7BC8" w:rsidP="004A7BC8">
      <w:pPr>
        <w:spacing w:after="0" w:line="240" w:lineRule="auto"/>
        <w:rPr>
          <w:sz w:val="18"/>
          <w:szCs w:val="18"/>
        </w:rPr>
      </w:pPr>
      <w:r w:rsidRPr="006D553B">
        <w:rPr>
          <w:sz w:val="18"/>
          <w:szCs w:val="18"/>
        </w:rPr>
        <w:t>№33(499)</w:t>
      </w:r>
    </w:p>
    <w:p w:rsidR="006D553B" w:rsidRPr="006D553B" w:rsidRDefault="006D553B" w:rsidP="004A7BC8">
      <w:pPr>
        <w:spacing w:after="0" w:line="240" w:lineRule="auto"/>
        <w:rPr>
          <w:sz w:val="18"/>
          <w:szCs w:val="18"/>
        </w:rPr>
      </w:pPr>
    </w:p>
    <w:p w:rsidR="006D553B" w:rsidRPr="006D553B" w:rsidRDefault="006D553B" w:rsidP="004A7BC8">
      <w:pPr>
        <w:spacing w:after="0" w:line="240" w:lineRule="auto"/>
        <w:rPr>
          <w:sz w:val="18"/>
          <w:szCs w:val="18"/>
        </w:rPr>
      </w:pPr>
      <w:r w:rsidRPr="006D553B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02572C01" wp14:editId="653FE3EC">
            <wp:simplePos x="0" y="0"/>
            <wp:positionH relativeFrom="column">
              <wp:posOffset>4438650</wp:posOffset>
            </wp:positionH>
            <wp:positionV relativeFrom="paragraph">
              <wp:posOffset>123825</wp:posOffset>
            </wp:positionV>
            <wp:extent cx="847725" cy="9144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BC8" w:rsidRPr="006D553B" w:rsidRDefault="004A7BC8" w:rsidP="004A7BC8">
      <w:pPr>
        <w:spacing w:after="0" w:line="240" w:lineRule="auto"/>
        <w:rPr>
          <w:sz w:val="18"/>
          <w:szCs w:val="18"/>
        </w:rPr>
      </w:pP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br w:type="textWrapping" w:clear="all"/>
      </w: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КРАСНОЯРСКИЙ КРАЙ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АЧИНСКИЙ РАЙОН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ГОРНЫЙ СЕЛЬСКИЙ СОВЕТ ДЕПУТАТОВ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bCs/>
          <w:caps/>
          <w:sz w:val="18"/>
          <w:szCs w:val="18"/>
          <w:lang w:eastAsia="ru-RU"/>
        </w:rPr>
        <w:t>РЕШЕНИЕ</w:t>
      </w: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24.12.2024г.                                                                                              № 35-188 </w:t>
      </w: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Р</w:t>
      </w:r>
      <w:proofErr w:type="gramEnd"/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 бюджете Горного сельсовета на 2025 год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и плановый период 2026-2027 годов</w:t>
      </w:r>
    </w:p>
    <w:p w:rsidR="006D553B" w:rsidRPr="006D553B" w:rsidRDefault="006D553B" w:rsidP="006D553B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Положением «О бюджетном процессе </w:t>
      </w: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в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Горном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сельсовета», утверждённым решением Горного сельского Совета депутатов Ачинского районного Красноярского края от 19.12.2014 № 47-213Р, руководствуясь статьями 20, 24 Устава Горного сельсовета Ачинского района Красноярского края, Горный сельский Совет депутатов </w:t>
      </w:r>
      <w:r w:rsidRPr="006D553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РЕШИЛ:</w:t>
      </w:r>
    </w:p>
    <w:p w:rsidR="006D553B" w:rsidRPr="006D553B" w:rsidRDefault="006D553B" w:rsidP="006D553B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1. Утвердить сельский бюджет на очередной финансовый 2025 год и плановый период      2026-2027 годов со следующими показателями: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1. Основные характеристики бюджета Горного сельсовета на 2025 год и плановый период 2026 - 2027 годов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1. Утвердить основные характеристики бюджета Горного сельсовета на 2025 год: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1) прогнозируемый общий объем доходов бюджета Горного сельсовета в сумме 15833,6 тыс. рублей;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2) общий объем расходов бюджета Горного сельсовета в сумме 16466,3 тыс. рублей;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3) дефицит бюджета Горного сельсовета в сумме 632,7 тыс. рублей;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lastRenderedPageBreak/>
        <w:t>4) источники внутреннего финансирования дефицита бюджета Горного сельсовета в сумме 632,7тыс. рублей согласно приложению 1 к настоящему Решению.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2. Утвердить основные характеристики бюджета Горного сельсовета на 2026 год и на 2027 год: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1) прогнозируемый общий объем доходов бюджета Горного сельсовета на 2026 год в сумме 14831,6 тыс. рублей и на 2027 год в сумме 14261,6 тыс. рублей;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2) общий объем расходов бюджета Горного сельсовета на 2026 год в сумме 14831,6 тыс. рублей, в том числе условно утвержденные расходы в сумме 328,6 тыс. рублей, и на 2027 год в сумме 14261,6 тыс. рублей, в том числе условно утвержденные расходы в сумме 666,9 тыс. рублей;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3) дефицит бюджета Горного сельсовета на 2026 год в сумме «0,0» тыс. рублей и на 2027 год в сумме «0,0» тыс. рублей;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4) источники внутреннего финансирования дефицита бюджета Горного сельсовета на 2026 год в сумме «0,0» тыс. рублей и на 2027 год  в сумме «0,0» тыс. рублей согласно приложению 1 к настоящему Решению.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2. Доходы бюджета Горного сельсовета на 2025 год и плановый период 2026-2027 годов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Утвердить доходы бюджета Горного сельсовета на 2025 год и плановый период 2026-2027 годов согласно приложению 2 к настоящему Решению.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Статья 3. Распределение на 2025 год и плановый период </w:t>
      </w: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br/>
        <w:t>2026 - 2027 годов расходов бюджета Горного сельсовета по бюджетной классификации Российской Федерации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Утвердить в пределах общего объема расходов бюджета Горного сельсовета, установленного статьей 1 настоящего Решения: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1) распределение бюджетных ассигнований по разделам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br/>
        <w:t>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2) ведомственную структуру расходов бюджета Горного сельсовета на 2025 год и плановый период 2026-2027 годов согласно приложению 4 к настоящему Решению;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3) распределение бюджетных ассигнований по целевым статьям (муниципальным  программам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>Горного сельсовета</w:t>
      </w:r>
      <w:r w:rsidRPr="006D553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Горного сельсовета</w:t>
      </w:r>
      <w:r w:rsidRPr="006D553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 2025 год и плановый период 2026-2027 годов  согласно приложению 5</w:t>
      </w:r>
      <w:r w:rsidRPr="006D553B">
        <w:rPr>
          <w:rFonts w:ascii="Arial" w:eastAsia="Times New Roman" w:hAnsi="Arial" w:cs="Arial"/>
          <w:bCs/>
          <w:color w:val="FF0000"/>
          <w:sz w:val="18"/>
          <w:szCs w:val="18"/>
          <w:lang w:eastAsia="ru-RU"/>
        </w:rPr>
        <w:t xml:space="preserve"> </w:t>
      </w:r>
      <w:r w:rsidRPr="006D553B">
        <w:rPr>
          <w:rFonts w:ascii="Arial" w:eastAsia="Times New Roman" w:hAnsi="Arial" w:cs="Arial"/>
          <w:bCs/>
          <w:sz w:val="18"/>
          <w:szCs w:val="18"/>
          <w:lang w:eastAsia="ru-RU"/>
        </w:rPr>
        <w:t>к настоящему Решению.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Статья 4. Публичные нормативные обязательства Горного сельсовета 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Утвердить общий объем средств бюджета на исполнение публичных нормативных обязательств </w:t>
      </w:r>
      <w:r w:rsidRPr="006D553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Горного сельсовета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>Ачинского района  на 2025 год в сумме 150,0 тыс. рублей, на 2026 год в сумме 150,0 тыс. рублей и на 2027 год в сумме 150,0 тыс. рублей.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5. Изменение показателей сводной бюджетной росписи бюджета Горного сельсовета в 2025 году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Установить, что Администрация Горного сельсовета вправе в ходе исполнения настоящего Решения вносить изменения в сводную бюджетную роспись бюджета на 2025 год и плановый период 2026-2027 годов  без внесения изменений в настоящее Решение: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1) на сумму доходов,  дополнительно полученных от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  <w:proofErr w:type="gramEnd"/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2) в случаях образования, переименования, реорганизации, ликвидации органов местного самоуправления и иных муниципальных органов Горного сельсовета, перераспределения их полномочий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br/>
        <w:t>и численности в пределах общего объема средств, предусмотренных настоящим Решением на обеспечение их деятельности;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  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4)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 Правительства Российской Федерации, Губернатора Красноярского края и Правительства Красноярского края, Администрации Ачинского района, а также соглашений, заключенных с главными распорядителями средств краевого и районного бюджетов и уведомлений главных распорядителей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сре</w:t>
      </w: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дств кр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>аевого и районного бюджетов;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5) в случае уменьшения суммы средств межбюджетных трансфертов из краевого и районного бюджетов;</w:t>
      </w:r>
      <w:proofErr w:type="gramEnd"/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6) в пределах общего объема средств межбюджетных трансфертов, предусмотренных бюджету муниципального района на выполнение переданных полномочий поселениям настоящим Решением, в случае перераспределения сумм указанных межбюджетных трансфертов на основании отчетов органов местного самоуправления муниципального района;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программы Горного сельсовета, после внесения изменений в указанную программу в установленном порядке;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8) на сумму остатков средств, полученных от безвозмездных поступлений от физических и юридических лиц, в том числе добровольных пожертвований по состоянию на 1 января 2025 года, </w:t>
      </w: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которые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направляются на финансирование расходов учреждений Горного сельсовета в соответствии с бюджетной сметой.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6. Индексация размеров денежного вознаграждения лиц, замещающих муниципальные должности Горного сельсовета, и должностных окладов муниципальных служащих Горного сельсовета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Размеры денежного вознаграждения лиц, замещающих муниципальные должности Горного сельсовета, размеры должностных окладов по должностям муниципальной службы Горного сельсовета, проиндексированные в 2020, 2022, 2023 годах, увеличиваются (индексируются) в 2025 году и плановом периоде 2026</w:t>
      </w:r>
      <w:r w:rsidRPr="006D553B">
        <w:rPr>
          <w:rFonts w:ascii="Arial" w:eastAsia="Times New Roman" w:hAnsi="Arial" w:cs="Arial"/>
          <w:i/>
          <w:sz w:val="18"/>
          <w:szCs w:val="18"/>
          <w:lang w:eastAsia="ru-RU"/>
        </w:rPr>
        <w:t>–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>2027  годов на коэффициент, равный 1.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7. Общая предельная штатная численность муниципальных служащих Горного сельсовета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Общая предельная штатная численность муниципальных  служащих Горного сельсовета, принятая к финансовому обеспечению в 2025 году и плановом периоде 2026 - 2027 годов, составляет 4 штатных единиц, в том числе предельная штатная численность муниципальных служащих исполнительно-распорядительных органов местного самоуправления Администрации Горного сельсовета – 4 штатных единиц.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8. Индексация заработной платы работников муниципальных учреждений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Горного сельсовета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Заработная плата работников муниципальных учреждений увеличивается (индексируется) в 2025 году и плановом периоде 2026–2027 годов на коэффициент, равный 1.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9. Особенности исполнения бюджета Горного сельсовета в 2025 году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1. Установить, что не использованные по состоянию на 1 января 2025 года остатки межбюджетных трансфертов, предоставленные бюджету Горного сельсовета за счет средств районного бюджетов, имеющих целевое назначение, подлежат возврату в районный бюджет в течение первых 15 рабочих дней 2025 года.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2. </w:t>
      </w: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Остатки средств бюджета Горного сельсовета на 1 января 2025 года в полном объеме, за исключением неиспользованных остатков межбюджетных трансфертов, полученных из краевого и районного бюджетов, имеющих целевое назначение, могут направляться на покрытие временных кассовых разрывов, возникающих в ходе исполнения бюджета Горного сельсовета в 2025 году.</w:t>
      </w:r>
      <w:proofErr w:type="gramEnd"/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</w:t>
      </w: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>обязательствам,</w:t>
      </w: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производится распорядителями средств бюджета Горного </w:t>
      </w: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сельсовета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за счет утвержденных им бюджетных ассигнований на 2025 год.</w:t>
      </w:r>
    </w:p>
    <w:p w:rsidR="006D553B" w:rsidRPr="006D553B" w:rsidRDefault="006D553B" w:rsidP="006D553B">
      <w:pPr>
        <w:tabs>
          <w:tab w:val="left" w:pos="-2127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10. Межбюджетные трансферты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1. Утвердить распределение: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1) распределение иных межбюджетных трансфертов, переданных из бюджета Горного сельсовета бюджету Ачинского района на 2025 год и плановый период 2026-2027 годов согласно приложению 6</w:t>
      </w:r>
      <w:r w:rsidRPr="006D553B">
        <w:rPr>
          <w:rFonts w:ascii="Arial" w:eastAsia="Times New Roman" w:hAnsi="Arial" w:cs="Arial"/>
          <w:color w:val="FF00FF"/>
          <w:sz w:val="18"/>
          <w:szCs w:val="18"/>
          <w:lang w:eastAsia="ru-RU"/>
        </w:rPr>
        <w:t xml:space="preserve">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>к настоящему Решению.</w:t>
      </w:r>
    </w:p>
    <w:p w:rsidR="006D553B" w:rsidRPr="006D553B" w:rsidRDefault="006D553B" w:rsidP="006D553B">
      <w:pPr>
        <w:tabs>
          <w:tab w:val="left" w:pos="-2127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2)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 правовых актов на 2025 год и плановый период 2026 - 2027 годов, согласно приложению 7 к настоящему Решению. </w:t>
      </w:r>
    </w:p>
    <w:p w:rsidR="006D553B" w:rsidRPr="006D553B" w:rsidRDefault="006D553B" w:rsidP="006D553B">
      <w:pPr>
        <w:tabs>
          <w:tab w:val="left" w:pos="-2127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2. Утвердить </w:t>
      </w:r>
      <w:hyperlink r:id="rId8" w:history="1">
        <w:r w:rsidRPr="006D553B">
          <w:rPr>
            <w:rFonts w:ascii="Arial" w:eastAsia="Times New Roman" w:hAnsi="Arial" w:cs="Arial"/>
            <w:sz w:val="18"/>
            <w:szCs w:val="18"/>
            <w:lang w:eastAsia="ru-RU"/>
          </w:rPr>
          <w:t>методики</w:t>
        </w:r>
      </w:hyperlink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распределения субсидий и иных межбюджетных трансфертов бюджетам муниципальных образований района на 2025 год и плановый период 2026 - 2027 годов согласно приложению 8 к настоящему Решению.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11. Дорожный фонд Горного сельсовета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Утвердить объем бюджетных ассигнований дорожного фонда Горного сельсовета на 2025 год в сумме 509,3 тыс. рублей, на 2026 год в сумме 535,0 тыс. рублей, на 2027 год в сумме 730,1 тыс. рублей.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12. Резервный фонд администрации Горного сельсовета</w:t>
      </w:r>
    </w:p>
    <w:p w:rsidR="006D553B" w:rsidRPr="006D553B" w:rsidRDefault="006D553B" w:rsidP="006D553B">
      <w:pPr>
        <w:tabs>
          <w:tab w:val="left" w:pos="-2127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Установить, что в расходной части бюджета Горного сельсовета предусматривается резервный фонд администрации Горного сельсовета на 2025 год и плановый период 2026-2027 годов в сумме 1,3 тыс. рублей ежегодно.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eastAsia="Times New Roman" w:hAnsi="Arial" w:cs="Arial"/>
          <w:b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13. Муниципальный внутренний долг Горного сельсовета</w:t>
      </w:r>
    </w:p>
    <w:p w:rsidR="006D553B" w:rsidRPr="006D553B" w:rsidRDefault="006D553B" w:rsidP="006D553B">
      <w:pPr>
        <w:tabs>
          <w:tab w:val="left" w:pos="-2127"/>
        </w:tabs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highlight w:val="yellow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1. Установить верхний предел муниципального внутреннего долга Горного сельсовета по долговым обязательствам Горного сельсовета: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на 1 января 2026 года в сумме «0,0» тыс. рублей, в том числе по муниципальным  гарантиям Горного сельсовета «0,0» тыс. рублей;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на 1 января 2027 года в сумме «0,0» тыс. рублей, в том числе по муниципальным  гарантиям Горного сельсовета «0,0» тыс. рублей;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на 1 января 2028 года в сумме «0,0»</w:t>
      </w:r>
      <w:r w:rsidRPr="006D553B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>тыс. рублей, в том числе по муниципальным  гарантиям Горного сельсовета «0,0» тыс. рублей.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2. Программа муниципальных гарантий Горного сельсовета на 2025 год и плановый период 2026-2027 годов не утверждается. 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ind w:firstLine="70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Статья 14. Вступление в силу настоящего решения</w:t>
      </w:r>
    </w:p>
    <w:p w:rsidR="006D553B" w:rsidRPr="006D553B" w:rsidRDefault="006D553B" w:rsidP="006D553B">
      <w:pPr>
        <w:tabs>
          <w:tab w:val="left" w:pos="-2127"/>
        </w:tabs>
        <w:spacing w:after="0" w:line="240" w:lineRule="auto"/>
        <w:ind w:firstLine="70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2. Настоящее Решение вступает в силу в день, следующий за днём его официального опубликования в газете « Уголок России».</w:t>
      </w: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4545"/>
      </w:tblGrid>
      <w:tr w:rsidR="006D553B" w:rsidRPr="006D553B" w:rsidTr="00FD243B">
        <w:tc>
          <w:tcPr>
            <w:tcW w:w="4786" w:type="dxa"/>
          </w:tcPr>
          <w:p w:rsidR="006D553B" w:rsidRPr="006D553B" w:rsidRDefault="006D553B" w:rsidP="006D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Горного сельского Совета депутатов       А.Н. Подковырина</w:t>
            </w:r>
          </w:p>
        </w:tc>
        <w:tc>
          <w:tcPr>
            <w:tcW w:w="284" w:type="dxa"/>
          </w:tcPr>
          <w:p w:rsidR="006D553B" w:rsidRPr="006D553B" w:rsidRDefault="006D553B" w:rsidP="006D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5" w:type="dxa"/>
          </w:tcPr>
          <w:p w:rsidR="006D553B" w:rsidRPr="006D553B" w:rsidRDefault="006D553B" w:rsidP="006D553B">
            <w:pPr>
              <w:tabs>
                <w:tab w:val="left" w:pos="-212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И.П. Главы Горного</w:t>
            </w: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сельсовета                  Т.А. Боровцова                          </w:t>
            </w:r>
          </w:p>
        </w:tc>
      </w:tr>
    </w:tbl>
    <w:p w:rsidR="006D553B" w:rsidRPr="006D553B" w:rsidRDefault="006D553B" w:rsidP="006D553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52"/>
        <w:gridCol w:w="3040"/>
        <w:gridCol w:w="4812"/>
        <w:gridCol w:w="1984"/>
        <w:gridCol w:w="1843"/>
        <w:gridCol w:w="1985"/>
      </w:tblGrid>
      <w:tr w:rsidR="006D553B" w:rsidRPr="006D553B" w:rsidTr="00FD243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RANGE!A1:F21"/>
            <w:bookmarkEnd w:id="0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6D553B" w:rsidRPr="006D553B" w:rsidTr="00FD243B">
        <w:trPr>
          <w:trHeight w:val="6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Решению Горного сельского Совета депутатов</w:t>
            </w:r>
          </w:p>
        </w:tc>
      </w:tr>
      <w:tr w:rsidR="006D553B" w:rsidRPr="006D553B" w:rsidTr="00FD243B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35-188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24.12.2024 г. </w:t>
            </w:r>
          </w:p>
        </w:tc>
      </w:tr>
      <w:tr w:rsidR="006D553B" w:rsidRPr="006D553B" w:rsidTr="00FD243B">
        <w:trPr>
          <w:trHeight w:val="315"/>
        </w:trPr>
        <w:tc>
          <w:tcPr>
            <w:tcW w:w="146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бюджета Горного сельсовета на 2025 год и плановый период 2026-2027 годов</w:t>
            </w:r>
          </w:p>
        </w:tc>
      </w:tr>
      <w:tr w:rsidR="006D553B" w:rsidRPr="006D553B" w:rsidTr="00FD243B">
        <w:trPr>
          <w:trHeight w:val="312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553B" w:rsidRPr="006D553B" w:rsidTr="00FD243B">
        <w:trPr>
          <w:trHeight w:val="31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(рублей)</w:t>
            </w:r>
          </w:p>
        </w:tc>
      </w:tr>
      <w:tr w:rsidR="006D553B" w:rsidRPr="006D553B" w:rsidTr="00FD243B">
        <w:trPr>
          <w:trHeight w:val="34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6D553B" w:rsidRPr="006D553B" w:rsidTr="00FD243B">
        <w:trPr>
          <w:trHeight w:val="130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год</w:t>
            </w:r>
          </w:p>
        </w:tc>
      </w:tr>
      <w:tr w:rsidR="006D553B" w:rsidRPr="006D553B" w:rsidTr="00FD243B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6D553B" w:rsidRPr="006D553B" w:rsidTr="00FD243B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632 745,13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D553B" w:rsidRPr="006D553B" w:rsidTr="00FD243B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-15 833 553,9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-14 831 560,0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-14 261 560,0</w:t>
            </w:r>
          </w:p>
        </w:tc>
      </w:tr>
      <w:tr w:rsidR="006D553B" w:rsidRPr="006D553B" w:rsidTr="00FD243B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-15 833 553,9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-14 831 560,0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-14 261 560,0</w:t>
            </w:r>
          </w:p>
        </w:tc>
      </w:tr>
      <w:tr w:rsidR="006D553B" w:rsidRPr="006D553B" w:rsidTr="00FD243B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000 01 05 02 01 00 0000 500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-15 833 553,9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-14 831 560,0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-14 261 560,0</w:t>
            </w:r>
          </w:p>
        </w:tc>
      </w:tr>
      <w:tr w:rsidR="006D553B" w:rsidRPr="006D553B" w:rsidTr="00FD243B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80701 05 02 01 10 0000 510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-15 833 553,9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-14 831 560,0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-14 261 560,0</w:t>
            </w:r>
          </w:p>
        </w:tc>
      </w:tr>
      <w:tr w:rsidR="006D553B" w:rsidRPr="006D553B" w:rsidTr="00FD243B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16 466 299,05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14 831 560,0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14 261 560,0</w:t>
            </w:r>
          </w:p>
        </w:tc>
      </w:tr>
      <w:tr w:rsidR="006D553B" w:rsidRPr="006D553B" w:rsidTr="00FD243B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16 466 299,05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14 831 560,0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14 261 560,0</w:t>
            </w:r>
          </w:p>
        </w:tc>
      </w:tr>
      <w:tr w:rsidR="006D553B" w:rsidRPr="006D553B" w:rsidTr="00FD243B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000 01 05 02 01 00 0000 600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16 466 299,05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14 831 560,0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14 261 560,0</w:t>
            </w:r>
          </w:p>
        </w:tc>
      </w:tr>
      <w:tr w:rsidR="006D553B" w:rsidRPr="006D553B" w:rsidTr="00FD243B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807 01 05 02 01 10 0000 610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16 466 299,05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14 831 560,0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14 261 560,0</w:t>
            </w:r>
          </w:p>
        </w:tc>
      </w:tr>
      <w:tr w:rsidR="006D553B" w:rsidRPr="006D553B" w:rsidTr="00FD243B">
        <w:trPr>
          <w:trHeight w:val="39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632 745,13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</w:tbl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4098"/>
        <w:gridCol w:w="1843"/>
        <w:gridCol w:w="1843"/>
        <w:gridCol w:w="1842"/>
      </w:tblGrid>
      <w:tr w:rsidR="006D553B" w:rsidRPr="006D553B" w:rsidTr="00FD243B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6D553B" w:rsidRPr="006D553B" w:rsidTr="00FD243B">
        <w:trPr>
          <w:trHeight w:val="27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Решению Горного сельского Совета депутатов</w:t>
            </w:r>
          </w:p>
        </w:tc>
      </w:tr>
      <w:tr w:rsidR="006D553B" w:rsidRPr="006D553B" w:rsidTr="00FD243B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35-188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24.12.2024 г. </w:t>
            </w:r>
          </w:p>
        </w:tc>
      </w:tr>
      <w:tr w:rsidR="006D553B" w:rsidRPr="006D553B" w:rsidTr="00FD243B">
        <w:trPr>
          <w:trHeight w:val="315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Доходы бюджета Горного сельсовета на 2025 год и плановый период 2026-2027 годов</w:t>
            </w:r>
          </w:p>
        </w:tc>
      </w:tr>
      <w:tr w:rsidR="006D553B" w:rsidRPr="006D553B" w:rsidTr="00FD243B">
        <w:trPr>
          <w:trHeight w:val="27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руб.)</w:t>
            </w:r>
          </w:p>
        </w:tc>
      </w:tr>
      <w:tr w:rsidR="006D553B" w:rsidRPr="006D553B" w:rsidTr="00FD243B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классификации дохода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</w:t>
            </w: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бюджета сельсовета</w:t>
            </w: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2025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</w:t>
            </w: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бюджета сельсовета</w:t>
            </w: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2026 года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 </w:t>
            </w: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бюджета сельсовета</w:t>
            </w: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2027 года  </w:t>
            </w:r>
          </w:p>
        </w:tc>
      </w:tr>
      <w:tr w:rsidR="006D553B" w:rsidRPr="006D553B" w:rsidTr="00FD243B">
        <w:trPr>
          <w:trHeight w:val="30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553B" w:rsidRPr="006D553B" w:rsidTr="00FD243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6D553B" w:rsidRPr="006D553B" w:rsidTr="00FD243B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3 013 600,00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3 239 770,00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3 647 700,00</w:t>
            </w:r>
          </w:p>
        </w:tc>
      </w:tr>
      <w:tr w:rsidR="006D553B" w:rsidRPr="006D553B" w:rsidTr="00FD243B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924 570,00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979 400,00</w:t>
            </w:r>
          </w:p>
        </w:tc>
      </w:tr>
      <w:tr w:rsidR="006D553B" w:rsidRPr="006D553B" w:rsidTr="00FD243B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924 570,00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979 400,00</w:t>
            </w:r>
          </w:p>
        </w:tc>
      </w:tr>
      <w:tr w:rsidR="006D553B" w:rsidRPr="006D553B" w:rsidTr="00FD243B">
        <w:trPr>
          <w:trHeight w:val="20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902 370,0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957 400,0</w:t>
            </w:r>
          </w:p>
        </w:tc>
      </w:tr>
      <w:tr w:rsidR="006D553B" w:rsidRPr="006D553B" w:rsidTr="00FD243B">
        <w:trPr>
          <w:trHeight w:val="187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1 500,0</w:t>
            </w:r>
          </w:p>
        </w:tc>
      </w:tr>
      <w:tr w:rsidR="006D553B" w:rsidRPr="006D553B" w:rsidTr="00FD243B">
        <w:trPr>
          <w:trHeight w:val="14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20 500,0</w:t>
            </w:r>
          </w:p>
        </w:tc>
      </w:tr>
      <w:tr w:rsidR="006D553B" w:rsidRPr="006D553B" w:rsidTr="00FD243B">
        <w:trPr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716 100,0</w:t>
            </w:r>
          </w:p>
        </w:tc>
      </w:tr>
      <w:tr w:rsidR="006D553B" w:rsidRPr="006D553B" w:rsidTr="00FD243B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716 100,0</w:t>
            </w:r>
          </w:p>
        </w:tc>
      </w:tr>
      <w:tr w:rsidR="006D553B" w:rsidRPr="006D553B" w:rsidTr="00FD243B">
        <w:trPr>
          <w:trHeight w:val="11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274 200,0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377 000,0</w:t>
            </w:r>
          </w:p>
        </w:tc>
      </w:tr>
      <w:tr w:rsidR="006D553B" w:rsidRPr="006D553B" w:rsidTr="00FD243B">
        <w:trPr>
          <w:trHeight w:val="10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274 200,0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377 000,0</w:t>
            </w:r>
          </w:p>
        </w:tc>
      </w:tr>
      <w:tr w:rsidR="006D553B" w:rsidRPr="006D553B" w:rsidTr="00FD243B">
        <w:trPr>
          <w:trHeight w:val="13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1 900,0</w:t>
            </w:r>
          </w:p>
        </w:tc>
      </w:tr>
      <w:tr w:rsidR="006D553B" w:rsidRPr="006D553B" w:rsidTr="00FD243B">
        <w:trPr>
          <w:trHeight w:val="13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1 900,0</w:t>
            </w:r>
          </w:p>
        </w:tc>
      </w:tr>
      <w:tr w:rsidR="006D553B" w:rsidRPr="006D553B" w:rsidTr="00FD243B">
        <w:trPr>
          <w:trHeight w:val="10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287 300,0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394 400,0</w:t>
            </w:r>
          </w:p>
        </w:tc>
      </w:tr>
      <w:tr w:rsidR="006D553B" w:rsidRPr="006D553B" w:rsidTr="00FD243B">
        <w:trPr>
          <w:trHeight w:val="15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287 300,0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394 400,0</w:t>
            </w:r>
          </w:p>
        </w:tc>
      </w:tr>
      <w:tr w:rsidR="006D553B" w:rsidRPr="006D553B" w:rsidTr="00FD243B">
        <w:trPr>
          <w:trHeight w:val="14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-41 900,0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-57 200,0</w:t>
            </w:r>
          </w:p>
        </w:tc>
      </w:tr>
      <w:tr w:rsidR="006D553B" w:rsidRPr="006D553B" w:rsidTr="00FD243B">
        <w:trPr>
          <w:trHeight w:val="187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-41 900,0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-57 200,0</w:t>
            </w:r>
          </w:p>
        </w:tc>
      </w:tr>
      <w:tr w:rsidR="006D553B" w:rsidRPr="006D553B" w:rsidTr="00FD243B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4 200,0</w:t>
            </w:r>
          </w:p>
        </w:tc>
      </w:tr>
      <w:tr w:rsidR="006D553B" w:rsidRPr="006D553B" w:rsidTr="00FD243B">
        <w:trPr>
          <w:trHeight w:val="37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4 200,0</w:t>
            </w:r>
          </w:p>
        </w:tc>
      </w:tr>
      <w:tr w:rsidR="006D553B" w:rsidRPr="006D553B" w:rsidTr="00FD243B">
        <w:trPr>
          <w:trHeight w:val="3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4 200,0</w:t>
            </w:r>
          </w:p>
        </w:tc>
      </w:tr>
      <w:tr w:rsidR="006D553B" w:rsidRPr="006D553B" w:rsidTr="00FD243B">
        <w:trPr>
          <w:trHeight w:val="2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1 435 600,0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1 579 100,0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1 737 000,0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574 700,0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632 200,0</w:t>
            </w:r>
          </w:p>
        </w:tc>
      </w:tr>
      <w:tr w:rsidR="006D553B" w:rsidRPr="006D553B" w:rsidTr="00FD243B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574 700,0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632 200,0</w:t>
            </w:r>
          </w:p>
        </w:tc>
      </w:tr>
      <w:tr w:rsidR="006D553B" w:rsidRPr="006D553B" w:rsidTr="00FD243B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1 004 400,0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1 104 800,0</w:t>
            </w:r>
          </w:p>
        </w:tc>
      </w:tr>
      <w:tr w:rsidR="006D553B" w:rsidRPr="006D553B" w:rsidTr="00FD243B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11 200,0</w:t>
            </w:r>
          </w:p>
        </w:tc>
      </w:tr>
      <w:tr w:rsidR="006D553B" w:rsidRPr="006D553B" w:rsidTr="00FD243B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налог, взимаемый по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ставкам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11 200,0</w:t>
            </w:r>
          </w:p>
        </w:tc>
      </w:tr>
      <w:tr w:rsidR="006D553B" w:rsidRPr="006D553B" w:rsidTr="00FD243B">
        <w:trPr>
          <w:trHeight w:val="3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994 200,0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1 093 600,0</w:t>
            </w:r>
          </w:p>
        </w:tc>
      </w:tr>
      <w:tr w:rsidR="006D553B" w:rsidRPr="006D553B" w:rsidTr="00FD243B">
        <w:trPr>
          <w:trHeight w:val="10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налог, взимаемый по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ставкам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994 200,0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1 093 600,0</w:t>
            </w:r>
          </w:p>
        </w:tc>
      </w:tr>
      <w:tr w:rsidR="006D553B" w:rsidRPr="006D553B" w:rsidTr="00FD243B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3 000,0</w:t>
            </w:r>
          </w:p>
        </w:tc>
      </w:tr>
      <w:tr w:rsidR="006D553B" w:rsidRPr="006D553B" w:rsidTr="00FD243B">
        <w:trPr>
          <w:trHeight w:val="8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3 000,0</w:t>
            </w:r>
          </w:p>
        </w:tc>
      </w:tr>
      <w:tr w:rsidR="006D553B" w:rsidRPr="006D553B" w:rsidTr="00FD243B">
        <w:trPr>
          <w:trHeight w:val="12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3 000,0</w:t>
            </w:r>
          </w:p>
        </w:tc>
      </w:tr>
      <w:tr w:rsidR="006D553B" w:rsidRPr="006D553B" w:rsidTr="00FD243B">
        <w:trPr>
          <w:trHeight w:val="5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</w:tr>
      <w:tr w:rsidR="006D553B" w:rsidRPr="006D553B" w:rsidTr="00FD243B">
        <w:trPr>
          <w:trHeight w:val="14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</w:tr>
      <w:tr w:rsidR="006D553B" w:rsidRPr="006D553B" w:rsidTr="00FD243B">
        <w:trPr>
          <w:trHeight w:val="14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</w:tr>
      <w:tr w:rsidR="006D553B" w:rsidRPr="006D553B" w:rsidTr="00FD243B">
        <w:trPr>
          <w:trHeight w:val="13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28 000,0</w:t>
            </w:r>
          </w:p>
        </w:tc>
      </w:tr>
      <w:tr w:rsidR="006D553B" w:rsidRPr="006D553B" w:rsidTr="00FD243B">
        <w:trPr>
          <w:trHeight w:val="5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</w:tr>
      <w:tr w:rsidR="006D553B" w:rsidRPr="006D553B" w:rsidTr="00FD243B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</w:tr>
      <w:tr w:rsidR="006D553B" w:rsidRPr="006D553B" w:rsidTr="00FD243B">
        <w:trPr>
          <w:trHeight w:val="5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</w:tr>
      <w:tr w:rsidR="006D553B" w:rsidRPr="006D553B" w:rsidTr="00FD243B">
        <w:trPr>
          <w:trHeight w:val="8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180 000,0</w:t>
            </w:r>
          </w:p>
        </w:tc>
      </w:tr>
      <w:tr w:rsidR="006D553B" w:rsidRPr="006D553B" w:rsidTr="00FD243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12 819 953,92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11 591 790,00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10 613 860,00</w:t>
            </w:r>
          </w:p>
        </w:tc>
      </w:tr>
      <w:tr w:rsidR="006D553B" w:rsidRPr="006D553B" w:rsidTr="00FD243B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12 819 953,92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11 591 790,00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10 613 860,00</w:t>
            </w:r>
          </w:p>
        </w:tc>
      </w:tr>
      <w:tr w:rsidR="006D553B" w:rsidRPr="006D553B" w:rsidTr="00FD243B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4 529 900,00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4 022 110,00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4 022 110,00</w:t>
            </w:r>
          </w:p>
        </w:tc>
      </w:tr>
      <w:tr w:rsidR="006D553B" w:rsidRPr="006D553B" w:rsidTr="00FD243B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2 031 110,00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2 031 110,00</w:t>
            </w:r>
          </w:p>
        </w:tc>
      </w:tr>
      <w:tr w:rsidR="006D553B" w:rsidRPr="006D553B" w:rsidTr="00FD243B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2 538 900,00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2 031 110,0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2 031 110,0</w:t>
            </w:r>
          </w:p>
        </w:tc>
      </w:tr>
      <w:tr w:rsidR="006D553B" w:rsidRPr="006D553B" w:rsidTr="00FD243B">
        <w:trPr>
          <w:trHeight w:val="85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1 991 000,00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1 991 000,00</w:t>
            </w:r>
          </w:p>
        </w:tc>
      </w:tr>
      <w:tr w:rsidR="006D553B" w:rsidRPr="006D553B" w:rsidTr="00FD243B">
        <w:trPr>
          <w:trHeight w:val="5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1 991 000,0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1 991 000,0</w:t>
            </w:r>
          </w:p>
        </w:tc>
      </w:tr>
      <w:tr w:rsidR="006D553B" w:rsidRPr="006D553B" w:rsidTr="00FD243B">
        <w:trPr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12 500,00</w:t>
            </w:r>
          </w:p>
        </w:tc>
      </w:tr>
      <w:tr w:rsidR="006D553B" w:rsidRPr="006D553B" w:rsidTr="00FD243B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12 500,00</w:t>
            </w:r>
          </w:p>
        </w:tc>
      </w:tr>
      <w:tr w:rsidR="006D553B" w:rsidRPr="006D553B" w:rsidTr="00FD243B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и(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создание и обеспечение деятельности административных комиссий)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</w:tr>
      <w:tr w:rsidR="006D553B" w:rsidRPr="006D553B" w:rsidTr="00FD243B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D553B" w:rsidRPr="006D553B" w:rsidTr="00FD243B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7 582 553,92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6 792 080,00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6 579 250,00</w:t>
            </w:r>
          </w:p>
        </w:tc>
      </w:tr>
      <w:tr w:rsidR="006D553B" w:rsidRPr="006D553B" w:rsidTr="00FD243B">
        <w:trPr>
          <w:trHeight w:val="8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374 580,00</w:t>
            </w:r>
          </w:p>
        </w:tc>
      </w:tr>
      <w:tr w:rsidR="006D553B" w:rsidRPr="006D553B" w:rsidTr="00FD243B">
        <w:trPr>
          <w:trHeight w:val="14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374 580,00</w:t>
            </w:r>
          </w:p>
        </w:tc>
      </w:tr>
      <w:tr w:rsidR="006D553B" w:rsidRPr="006D553B" w:rsidTr="00FD243B">
        <w:trPr>
          <w:trHeight w:val="44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7 207 973,92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6 417 500,00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6 204 670,00</w:t>
            </w:r>
          </w:p>
        </w:tc>
      </w:tr>
      <w:tr w:rsidR="006D553B" w:rsidRPr="006D553B" w:rsidTr="00FD243B">
        <w:trPr>
          <w:trHeight w:val="6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7 207 973,92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6 417 500,00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6 204 670,00</w:t>
            </w:r>
          </w:p>
        </w:tc>
      </w:tr>
      <w:tr w:rsidR="006D553B" w:rsidRPr="006D553B" w:rsidTr="00FD243B">
        <w:trPr>
          <w:trHeight w:val="5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6 296 613,92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6 417 500,0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6 204 670,0</w:t>
            </w:r>
          </w:p>
        </w:tc>
      </w:tr>
      <w:tr w:rsidR="006D553B" w:rsidRPr="006D553B" w:rsidTr="00FD243B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(на выполнение полномочий, переданных на уровень муниципального района)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264"/>
        </w:trPr>
        <w:tc>
          <w:tcPr>
            <w:tcW w:w="9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15 833 553,92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14 831 560,0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14 261 560,0</w:t>
            </w:r>
          </w:p>
        </w:tc>
      </w:tr>
    </w:tbl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  <w:sectPr w:rsidR="006D553B" w:rsidRPr="006D553B" w:rsidSect="00666537">
          <w:headerReference w:type="even" r:id="rId9"/>
          <w:headerReference w:type="default" r:id="rId10"/>
          <w:type w:val="continuous"/>
          <w:pgSz w:w="16838" w:h="11906" w:orient="landscape"/>
          <w:pgMar w:top="1701" w:right="567" w:bottom="805" w:left="709" w:header="720" w:footer="720" w:gutter="0"/>
          <w:cols w:space="720"/>
          <w:titlePg/>
          <w:docGrid w:linePitch="272"/>
        </w:sectPr>
      </w:pPr>
    </w:p>
    <w:tbl>
      <w:tblPr>
        <w:tblW w:w="95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992"/>
        <w:gridCol w:w="1701"/>
        <w:gridCol w:w="1540"/>
        <w:gridCol w:w="1520"/>
      </w:tblGrid>
      <w:tr w:rsidR="006D553B" w:rsidRPr="006D553B" w:rsidTr="00FD243B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6D553B" w:rsidRPr="006D553B" w:rsidTr="00FD243B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Решению Горного сельского Совета депутатов</w:t>
            </w:r>
          </w:p>
        </w:tc>
      </w:tr>
      <w:tr w:rsidR="006D553B" w:rsidRPr="006D553B" w:rsidTr="00FD243B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35-188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24.12.2024 г. </w:t>
            </w:r>
          </w:p>
        </w:tc>
      </w:tr>
      <w:tr w:rsidR="006D553B" w:rsidRPr="006D553B" w:rsidTr="00FD243B">
        <w:trPr>
          <w:trHeight w:val="1125"/>
        </w:trPr>
        <w:tc>
          <w:tcPr>
            <w:tcW w:w="9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 и </w:t>
            </w: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2025 год и плановый период 2026-2027 годов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</w:tr>
      <w:tr w:rsidR="006D553B" w:rsidRPr="006D553B" w:rsidTr="00FD243B">
        <w:trPr>
          <w:trHeight w:val="5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6D553B" w:rsidRPr="006D553B" w:rsidTr="00FD243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10 886 935,0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9 658 446,0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9 635 662,0</w:t>
            </w:r>
          </w:p>
        </w:tc>
      </w:tr>
      <w:tr w:rsidR="006D553B" w:rsidRPr="006D553B" w:rsidTr="00FD243B">
        <w:trPr>
          <w:trHeight w:val="5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</w:tr>
      <w:tr w:rsidR="006D553B" w:rsidRPr="006D553B" w:rsidTr="00FD243B">
        <w:trPr>
          <w:trHeight w:val="10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8 230 740,0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8 471 316,0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8 448 532,0</w:t>
            </w:r>
          </w:p>
        </w:tc>
      </w:tr>
      <w:tr w:rsidR="006D553B" w:rsidRPr="006D553B" w:rsidTr="00FD243B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557 705,0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</w:tr>
      <w:tr w:rsidR="006D553B" w:rsidRPr="006D553B" w:rsidTr="00FD24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936 860,0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765 100,0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765 100,0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683 820,0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733 820,0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733 820,0</w:t>
            </w:r>
          </w:p>
        </w:tc>
      </w:tr>
      <w:tr w:rsidR="006D553B" w:rsidRPr="006D553B" w:rsidTr="00FD24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683 820,0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733 820,0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733 820,0</w:t>
            </w:r>
          </w:p>
        </w:tc>
      </w:tr>
      <w:tr w:rsidR="006D553B" w:rsidRPr="006D553B" w:rsidTr="00FD243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730 100,0</w:t>
            </w:r>
          </w:p>
        </w:tc>
      </w:tr>
      <w:tr w:rsidR="006D553B" w:rsidRPr="006D553B" w:rsidTr="00FD243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730 100,0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3 166 664,05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2 263 265,0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1 924 945,0</w:t>
            </w:r>
          </w:p>
        </w:tc>
      </w:tr>
      <w:tr w:rsidR="006D553B" w:rsidRPr="006D553B" w:rsidTr="00FD243B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</w:tr>
      <w:tr w:rsidR="006D553B" w:rsidRPr="006D553B" w:rsidTr="00FD243B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3 046 664,05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2 143 265,0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1 804 945,0</w:t>
            </w:r>
          </w:p>
        </w:tc>
      </w:tr>
      <w:tr w:rsidR="006D553B" w:rsidRPr="006D553B" w:rsidTr="00FD243B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</w:tr>
      <w:tr w:rsidR="006D553B" w:rsidRPr="006D553B" w:rsidTr="00FD243B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351 349,00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712 453,0</w:t>
            </w:r>
          </w:p>
        </w:tc>
      </w:tr>
      <w:tr w:rsidR="006D553B" w:rsidRPr="006D553B" w:rsidTr="00FD243B">
        <w:trPr>
          <w:trHeight w:val="264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16466299,05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14831560,0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14261560,0</w:t>
            </w:r>
          </w:p>
        </w:tc>
      </w:tr>
    </w:tbl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  <w:sectPr w:rsidR="006D553B" w:rsidRPr="006D553B" w:rsidSect="00666537">
          <w:type w:val="continuous"/>
          <w:pgSz w:w="11906" w:h="16838"/>
          <w:pgMar w:top="567" w:right="805" w:bottom="709" w:left="1701" w:header="720" w:footer="720" w:gutter="0"/>
          <w:cols w:space="720"/>
          <w:titlePg/>
          <w:docGrid w:linePitch="272"/>
        </w:sectPr>
      </w:pPr>
    </w:p>
    <w:tbl>
      <w:tblPr>
        <w:tblW w:w="148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159"/>
        <w:gridCol w:w="850"/>
        <w:gridCol w:w="851"/>
        <w:gridCol w:w="1551"/>
        <w:gridCol w:w="858"/>
        <w:gridCol w:w="1618"/>
        <w:gridCol w:w="1484"/>
        <w:gridCol w:w="1712"/>
      </w:tblGrid>
      <w:tr w:rsidR="006D553B" w:rsidRPr="006D553B" w:rsidTr="00FD243B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RANGE!A1:I198"/>
            <w:bookmarkEnd w:id="1"/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6D553B" w:rsidRPr="006D553B" w:rsidTr="00FD243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Решению Горного сельского Совета депутатов</w:t>
            </w:r>
          </w:p>
        </w:tc>
      </w:tr>
      <w:tr w:rsidR="006D553B" w:rsidRPr="006D553B" w:rsidTr="00FD243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35-188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24.12.2024 г.  </w:t>
            </w:r>
          </w:p>
        </w:tc>
      </w:tr>
      <w:tr w:rsidR="006D553B" w:rsidRPr="006D553B" w:rsidTr="00FD243B">
        <w:trPr>
          <w:trHeight w:val="26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553B" w:rsidRPr="006D553B" w:rsidTr="00FD243B">
        <w:trPr>
          <w:trHeight w:val="312"/>
        </w:trPr>
        <w:tc>
          <w:tcPr>
            <w:tcW w:w="14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Горного сельсовета</w:t>
            </w:r>
          </w:p>
        </w:tc>
      </w:tr>
      <w:tr w:rsidR="006D553B" w:rsidRPr="006D553B" w:rsidTr="00FD243B">
        <w:trPr>
          <w:trHeight w:val="312"/>
        </w:trPr>
        <w:tc>
          <w:tcPr>
            <w:tcW w:w="14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2025 год и плановый период  2026 и 2027  года</w:t>
            </w:r>
          </w:p>
        </w:tc>
      </w:tr>
      <w:tr w:rsidR="006D553B" w:rsidRPr="006D553B" w:rsidTr="00FD243B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553B" w:rsidRPr="006D553B" w:rsidTr="00FD243B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рублей)</w:t>
            </w:r>
          </w:p>
        </w:tc>
      </w:tr>
      <w:tr w:rsidR="006D553B" w:rsidRPr="006D553B" w:rsidTr="00FD243B">
        <w:trPr>
          <w:trHeight w:val="10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        2025 год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        2026 год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        2027 год</w:t>
            </w:r>
          </w:p>
        </w:tc>
      </w:tr>
      <w:tr w:rsidR="006D553B" w:rsidRPr="006D553B" w:rsidTr="00FD243B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6D553B" w:rsidRPr="006D553B" w:rsidTr="00FD243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Горного сельсовета Ачинского района Красноярского края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16466299,1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14831560,0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14261560,0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10886935,0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9658446,0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9635662,0</w:t>
            </w:r>
          </w:p>
        </w:tc>
      </w:tr>
      <w:tr w:rsidR="006D553B" w:rsidRPr="006D553B" w:rsidTr="00FD243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</w:tr>
      <w:tr w:rsidR="006D553B" w:rsidRPr="006D553B" w:rsidTr="00FD243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</w:tr>
      <w:tr w:rsidR="006D553B" w:rsidRPr="006D553B" w:rsidTr="00FD243B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</w:tr>
      <w:tr w:rsidR="006D553B" w:rsidRPr="006D553B" w:rsidTr="00FD243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Горного сельсовета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</w:tr>
      <w:tr w:rsidR="006D553B" w:rsidRPr="006D553B" w:rsidTr="00FD243B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</w:tr>
      <w:tr w:rsidR="006D553B" w:rsidRPr="006D553B" w:rsidTr="00FD243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1160330,0</w:t>
            </w:r>
          </w:p>
        </w:tc>
      </w:tr>
      <w:tr w:rsidR="006D553B" w:rsidRPr="006D553B" w:rsidTr="00FD243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8230740,0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8471316,0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8448532,0</w:t>
            </w:r>
          </w:p>
        </w:tc>
      </w:tr>
      <w:tr w:rsidR="006D553B" w:rsidRPr="006D553B" w:rsidTr="00FD243B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8230740,0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8471316,0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8448532,0</w:t>
            </w:r>
          </w:p>
        </w:tc>
      </w:tr>
      <w:tr w:rsidR="006D553B" w:rsidRPr="006D553B" w:rsidTr="00FD243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8230740,0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8471316,0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8448532,0</w:t>
            </w:r>
          </w:p>
        </w:tc>
      </w:tr>
      <w:tr w:rsidR="006D553B" w:rsidRPr="006D553B" w:rsidTr="00FD243B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5050130,0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5290706,0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5267922,0</w:t>
            </w:r>
          </w:p>
        </w:tc>
      </w:tr>
      <w:tr w:rsidR="006D553B" w:rsidRPr="006D553B" w:rsidTr="00FD243B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3094630,0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3773341,0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3773341,0</w:t>
            </w:r>
          </w:p>
        </w:tc>
      </w:tr>
      <w:tr w:rsidR="006D553B" w:rsidRPr="006D553B" w:rsidTr="00FD243B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3094630,0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3773341,0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3773341,0</w:t>
            </w:r>
          </w:p>
        </w:tc>
      </w:tr>
      <w:tr w:rsidR="006D553B" w:rsidRPr="006D553B" w:rsidTr="00FD243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1955500,0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1517365,0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1494581,0</w:t>
            </w:r>
          </w:p>
        </w:tc>
      </w:tr>
      <w:tr w:rsidR="006D553B" w:rsidRPr="006D553B" w:rsidTr="00FD243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1955500,0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1517365,0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1494581,0</w:t>
            </w:r>
          </w:p>
        </w:tc>
      </w:tr>
      <w:tr w:rsidR="006D553B" w:rsidRPr="006D553B" w:rsidTr="00FD243B">
        <w:trPr>
          <w:trHeight w:val="6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3180610,0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3180610,0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3180610,0</w:t>
            </w:r>
          </w:p>
        </w:tc>
      </w:tr>
      <w:tr w:rsidR="006D553B" w:rsidRPr="006D553B" w:rsidTr="00FD243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3180610,0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3180610,0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3180610,0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</w:tr>
      <w:tr w:rsidR="006D553B" w:rsidRPr="006D553B" w:rsidTr="00FD243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</w:tr>
      <w:tr w:rsidR="006D553B" w:rsidRPr="006D553B" w:rsidTr="00FD243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936860,0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25500,0</w:t>
            </w:r>
          </w:p>
        </w:tc>
      </w:tr>
      <w:tr w:rsidR="006D553B" w:rsidRPr="006D553B" w:rsidTr="00FD243B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</w:tr>
      <w:tr w:rsidR="006D553B" w:rsidRPr="006D553B" w:rsidTr="00FD243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</w:tr>
      <w:tr w:rsidR="006D553B" w:rsidRPr="006D553B" w:rsidTr="00FD243B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Мероприятия по терроризму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</w:tr>
      <w:tr w:rsidR="006D553B" w:rsidRPr="006D553B" w:rsidTr="00FD243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10500,0</w:t>
            </w:r>
          </w:p>
        </w:tc>
      </w:tr>
      <w:tr w:rsidR="006D553B" w:rsidRPr="006D553B" w:rsidTr="00FD243B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911360,0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9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911360,0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911360,0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911360,0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медбюджетные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911360,0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</w:tr>
      <w:tr w:rsidR="006D553B" w:rsidRPr="006D553B" w:rsidTr="00FD243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</w:tr>
      <w:tr w:rsidR="006D553B" w:rsidRPr="006D553B" w:rsidTr="00FD243B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</w:tr>
      <w:tr w:rsidR="006D553B" w:rsidRPr="006D553B" w:rsidTr="00FD243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</w:tr>
      <w:tr w:rsidR="006D553B" w:rsidRPr="006D553B" w:rsidTr="00FD243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</w:tr>
      <w:tr w:rsidR="006D553B" w:rsidRPr="006D553B" w:rsidTr="00FD243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</w:t>
            </w:r>
          </w:p>
        </w:tc>
      </w:tr>
      <w:tr w:rsidR="006D553B" w:rsidRPr="006D553B" w:rsidTr="00FD243B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Функционирование Администрации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Горногосельсовета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557705,0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D553B" w:rsidRPr="006D553B" w:rsidTr="00FD243B">
        <w:trPr>
          <w:trHeight w:val="7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проведение выборов в Горного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сельсовете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Ачинского района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557705,0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D553B" w:rsidRPr="006D553B" w:rsidTr="00FD243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557705,0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D553B" w:rsidRPr="006D553B" w:rsidTr="00FD243B">
        <w:trPr>
          <w:trHeight w:val="3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Специальные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557705,0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D553B" w:rsidRPr="006D553B" w:rsidTr="00FD243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765100,0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765100,0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765100,0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765100,0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765100,0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765100,0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560964,0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560964,0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134036,0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204136,0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134036,0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204136,0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683820,0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733820,0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733820,0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683820,0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733820,0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733820,0</w:t>
            </w:r>
          </w:p>
        </w:tc>
      </w:tr>
      <w:tr w:rsidR="006D553B" w:rsidRPr="006D553B" w:rsidTr="00FD243B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683820,0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733820,0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733820,0</w:t>
            </w:r>
          </w:p>
        </w:tc>
      </w:tr>
      <w:tr w:rsidR="006D553B" w:rsidRPr="006D553B" w:rsidTr="00FD243B">
        <w:trPr>
          <w:trHeight w:val="9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техногеннного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характера"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683820,0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733820,0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733820,0</w:t>
            </w:r>
          </w:p>
        </w:tc>
      </w:tr>
      <w:tr w:rsidR="006D553B" w:rsidRPr="006D553B" w:rsidTr="00FD243B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техногеннного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583820,0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633820,0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633820,0</w:t>
            </w:r>
          </w:p>
        </w:tc>
      </w:tr>
      <w:tr w:rsidR="006D553B" w:rsidRPr="006D553B" w:rsidTr="00FD243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533820,0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533820,0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533820,0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</w:tr>
      <w:tr w:rsidR="006D553B" w:rsidRPr="006D553B" w:rsidTr="00FD243B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</w:tr>
      <w:tr w:rsidR="006D553B" w:rsidRPr="006D553B" w:rsidTr="00FD243B">
        <w:trPr>
          <w:trHeight w:val="12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по опашке территорий сельсовета в рамках подпрограммы "Обеспечение первичных мер пожарной безопасности на территории Горного сельсовета" в рамках муниципальной программы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</w:tr>
      <w:tr w:rsidR="006D553B" w:rsidRPr="006D553B" w:rsidTr="00FD243B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</w:tr>
      <w:tr w:rsidR="006D553B" w:rsidRPr="006D553B" w:rsidTr="00FD243B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100000,0</w:t>
            </w:r>
          </w:p>
        </w:tc>
      </w:tr>
      <w:tr w:rsidR="006D553B" w:rsidRPr="006D553B" w:rsidTr="00FD243B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730100,0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730100,0</w:t>
            </w:r>
          </w:p>
        </w:tc>
      </w:tr>
      <w:tr w:rsidR="006D553B" w:rsidRPr="006D553B" w:rsidTr="00FD243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730100,0</w:t>
            </w:r>
          </w:p>
        </w:tc>
      </w:tr>
      <w:tr w:rsidR="006D553B" w:rsidRPr="006D553B" w:rsidTr="00FD243B">
        <w:trPr>
          <w:trHeight w:val="9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модернизации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730100,0</w:t>
            </w:r>
          </w:p>
        </w:tc>
      </w:tr>
      <w:tr w:rsidR="006D553B" w:rsidRPr="006D553B" w:rsidTr="00FD243B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модернизации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716100,0</w:t>
            </w:r>
          </w:p>
        </w:tc>
      </w:tr>
      <w:tr w:rsidR="006D553B" w:rsidRPr="006D553B" w:rsidTr="00FD243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716100,0</w:t>
            </w:r>
          </w:p>
        </w:tc>
      </w:tr>
      <w:tr w:rsidR="006D553B" w:rsidRPr="006D553B" w:rsidTr="00FD243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716100,0</w:t>
            </w:r>
          </w:p>
        </w:tc>
      </w:tr>
      <w:tr w:rsidR="006D553B" w:rsidRPr="006D553B" w:rsidTr="00FD243B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модернизации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</w:tr>
      <w:tr w:rsidR="006D553B" w:rsidRPr="006D553B" w:rsidTr="00FD243B">
        <w:trPr>
          <w:trHeight w:val="6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3166664,1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2263265,0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1924945,0</w:t>
            </w:r>
          </w:p>
        </w:tc>
      </w:tr>
      <w:tr w:rsidR="006D553B" w:rsidRPr="006D553B" w:rsidTr="00FD243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</w:tr>
      <w:tr w:rsidR="006D553B" w:rsidRPr="006D553B" w:rsidTr="00FD243B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</w:tr>
      <w:tr w:rsidR="006D553B" w:rsidRPr="006D553B" w:rsidTr="00FD243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</w:tr>
      <w:tr w:rsidR="006D553B" w:rsidRPr="006D553B" w:rsidTr="00FD243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</w:tr>
      <w:tr w:rsidR="006D553B" w:rsidRPr="006D553B" w:rsidTr="00FD243B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</w:tr>
      <w:tr w:rsidR="006D553B" w:rsidRPr="006D553B" w:rsidTr="00FD243B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3046664,05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2143265,0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1804945,0</w:t>
            </w:r>
          </w:p>
        </w:tc>
      </w:tr>
      <w:tr w:rsidR="006D553B" w:rsidRPr="006D553B" w:rsidTr="00FD243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3046664,05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2143265,0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1804945,0</w:t>
            </w:r>
          </w:p>
        </w:tc>
      </w:tr>
      <w:tr w:rsidR="006D553B" w:rsidRPr="006D553B" w:rsidTr="00FD243B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2072500,00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1440500,0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1440500,0</w:t>
            </w:r>
          </w:p>
        </w:tc>
      </w:tr>
      <w:tr w:rsidR="006D553B" w:rsidRPr="006D553B" w:rsidTr="00FD243B">
        <w:trPr>
          <w:trHeight w:val="1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2072500,00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1440500,0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1440500,0</w:t>
            </w:r>
          </w:p>
        </w:tc>
      </w:tr>
      <w:tr w:rsidR="006D553B" w:rsidRPr="006D553B" w:rsidTr="00FD24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2072500,00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1440500,0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1440500,0</w:t>
            </w:r>
          </w:p>
        </w:tc>
      </w:tr>
      <w:tr w:rsidR="006D553B" w:rsidRPr="006D553B" w:rsidTr="00FD243B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2072500,00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1440500,0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1440500,0</w:t>
            </w:r>
          </w:p>
        </w:tc>
      </w:tr>
      <w:tr w:rsidR="006D553B" w:rsidRPr="006D553B" w:rsidTr="00FD243B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974164,05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702765,0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364445,0</w:t>
            </w:r>
          </w:p>
        </w:tc>
      </w:tr>
      <w:tr w:rsidR="006D553B" w:rsidRPr="006D553B" w:rsidTr="00FD243B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70000,0</w:t>
            </w:r>
          </w:p>
        </w:tc>
      </w:tr>
      <w:tr w:rsidR="006D553B" w:rsidRPr="006D553B" w:rsidTr="00FD243B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</w:tr>
      <w:tr w:rsidR="006D553B" w:rsidRPr="006D553B" w:rsidTr="00FD243B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15000,0</w:t>
            </w:r>
          </w:p>
        </w:tc>
      </w:tr>
      <w:tr w:rsidR="006D553B" w:rsidRPr="006D553B" w:rsidTr="00FD243B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927164,05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617765,0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279445,0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927164,05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617765,0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279445,0</w:t>
            </w:r>
          </w:p>
        </w:tc>
      </w:tr>
      <w:tr w:rsidR="006D553B" w:rsidRPr="006D553B" w:rsidTr="00FD243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927164,05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617765,0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279445,0</w:t>
            </w:r>
          </w:p>
        </w:tc>
      </w:tr>
      <w:tr w:rsidR="006D553B" w:rsidRPr="006D553B" w:rsidTr="00FD243B">
        <w:trPr>
          <w:trHeight w:val="4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</w:tr>
      <w:tr w:rsidR="006D553B" w:rsidRPr="006D553B" w:rsidTr="00FD243B">
        <w:trPr>
          <w:trHeight w:val="6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</w:tr>
      <w:tr w:rsidR="006D553B" w:rsidRPr="006D553B" w:rsidTr="00FD243B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</w:tr>
      <w:tr w:rsidR="006D553B" w:rsidRPr="006D553B" w:rsidTr="00FD243B">
        <w:trPr>
          <w:trHeight w:val="13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</w:tr>
      <w:tr w:rsidR="006D553B" w:rsidRPr="006D553B" w:rsidTr="00FD243B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</w:tr>
      <w:tr w:rsidR="006D553B" w:rsidRPr="006D553B" w:rsidTr="00FD243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</w:tr>
      <w:tr w:rsidR="006D553B" w:rsidRPr="006D553B" w:rsidTr="00FD243B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</w:tr>
      <w:tr w:rsidR="006D553B" w:rsidRPr="006D553B" w:rsidTr="00FD243B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</w:tr>
      <w:tr w:rsidR="006D553B" w:rsidRPr="006D553B" w:rsidTr="00FD243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"(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</w:tr>
      <w:tr w:rsidR="006D553B" w:rsidRPr="006D553B" w:rsidTr="00FD243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</w:tr>
      <w:tr w:rsidR="006D553B" w:rsidRPr="006D553B" w:rsidTr="00FD243B">
        <w:trPr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150000,0</w:t>
            </w:r>
          </w:p>
        </w:tc>
      </w:tr>
      <w:tr w:rsidR="006D553B" w:rsidRPr="006D553B" w:rsidTr="00FD243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351349,0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712453,0</w:t>
            </w:r>
          </w:p>
        </w:tc>
      </w:tr>
      <w:tr w:rsidR="006D553B" w:rsidRPr="006D553B" w:rsidTr="00FD243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16466299,05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14831560,0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14261560,0</w:t>
            </w:r>
          </w:p>
        </w:tc>
      </w:tr>
    </w:tbl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954"/>
        <w:gridCol w:w="1551"/>
        <w:gridCol w:w="859"/>
        <w:gridCol w:w="850"/>
        <w:gridCol w:w="1701"/>
        <w:gridCol w:w="1701"/>
        <w:gridCol w:w="1701"/>
      </w:tblGrid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" w:name="RANGE!A1:H222"/>
            <w:bookmarkEnd w:id="2"/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</w:p>
          <w:p w:rsid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</w:p>
          <w:p w:rsid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</w:p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bookmarkStart w:id="3" w:name="_GoBack"/>
            <w:bookmarkEnd w:id="3"/>
            <w:r w:rsidRPr="006D553B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Решению Горного сельского Совета депутатов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35-188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24.12.2024 г.  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553B" w:rsidRPr="006D553B" w:rsidTr="00FD243B">
        <w:trPr>
          <w:trHeight w:val="52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6D553B" w:rsidRPr="006D553B" w:rsidTr="00FD243B">
        <w:trPr>
          <w:trHeight w:val="2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2025 и плановый период 2026 и 2027 года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рублей)</w:t>
            </w:r>
          </w:p>
        </w:tc>
      </w:tr>
      <w:tr w:rsidR="006D553B" w:rsidRPr="006D553B" w:rsidTr="00FD243B">
        <w:trPr>
          <w:trHeight w:val="8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 2027 год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6D553B" w:rsidRPr="006D553B" w:rsidTr="00FD243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4 050 544,05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3 172 845,0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3 029 625,0</w:t>
            </w:r>
          </w:p>
        </w:tc>
      </w:tr>
      <w:tr w:rsidR="006D553B" w:rsidRPr="006D553B" w:rsidTr="00FD243B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униципальной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730 100,0</w:t>
            </w:r>
          </w:p>
        </w:tc>
      </w:tr>
      <w:tr w:rsidR="006D553B" w:rsidRPr="006D553B" w:rsidTr="00FD243B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униципальной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14 000,0</w:t>
            </w:r>
          </w:p>
        </w:tc>
      </w:tr>
      <w:tr w:rsidR="006D553B" w:rsidRPr="006D553B" w:rsidTr="00FD243B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униципальной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14 000,0</w:t>
            </w:r>
          </w:p>
        </w:tc>
      </w:tr>
      <w:tr w:rsidR="006D553B" w:rsidRPr="006D553B" w:rsidTr="00FD243B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модернизации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716 100,0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716 100,0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716 100,0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716 100,0</w:t>
            </w:r>
          </w:p>
        </w:tc>
      </w:tr>
      <w:tr w:rsidR="006D553B" w:rsidRPr="006D553B" w:rsidTr="00FD243B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(дорожный фонд)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0110094090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716 100,0</w:t>
            </w:r>
          </w:p>
        </w:tc>
      </w:tr>
      <w:tr w:rsidR="006D553B" w:rsidRPr="006D553B" w:rsidTr="00FD243B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</w:tr>
      <w:tr w:rsidR="006D553B" w:rsidRPr="006D553B" w:rsidTr="00FD243B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</w:tr>
      <w:tr w:rsidR="006D553B" w:rsidRPr="006D553B" w:rsidTr="00FD243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0120095310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1 440 500,0</w:t>
            </w:r>
          </w:p>
        </w:tc>
      </w:tr>
      <w:tr w:rsidR="006D553B" w:rsidRPr="006D553B" w:rsidTr="00FD243B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1 468 744,05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1 197 345,0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859 025,0</w:t>
            </w:r>
          </w:p>
        </w:tc>
      </w:tr>
      <w:tr w:rsidR="006D553B" w:rsidRPr="006D553B" w:rsidTr="00FD243B">
        <w:trPr>
          <w:trHeight w:val="8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</w:tr>
      <w:tr w:rsidR="006D553B" w:rsidRPr="006D553B" w:rsidTr="00FD243B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</w:tr>
      <w:tr w:rsidR="006D553B" w:rsidRPr="006D553B" w:rsidTr="00FD243B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</w:tr>
      <w:tr w:rsidR="006D553B" w:rsidRPr="006D553B" w:rsidTr="00FD243B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</w:tr>
      <w:tr w:rsidR="006D553B" w:rsidRPr="006D553B" w:rsidTr="00FD243B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0130082060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374 580,0</w:t>
            </w:r>
          </w:p>
        </w:tc>
      </w:tr>
      <w:tr w:rsidR="006D553B" w:rsidRPr="006D553B" w:rsidTr="00FD243B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</w:tr>
      <w:tr w:rsidR="006D553B" w:rsidRPr="006D553B" w:rsidTr="00FD243B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</w:tr>
      <w:tr w:rsidR="006D553B" w:rsidRPr="006D553B" w:rsidTr="00FD24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</w:tr>
      <w:tr w:rsidR="006D553B" w:rsidRPr="006D553B" w:rsidTr="00FD243B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</w:tr>
      <w:tr w:rsidR="006D553B" w:rsidRPr="006D553B" w:rsidTr="00FD24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120 000,0</w:t>
            </w:r>
          </w:p>
        </w:tc>
      </w:tr>
      <w:tr w:rsidR="006D553B" w:rsidRPr="006D553B" w:rsidTr="00FD243B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70 000,0</w:t>
            </w:r>
          </w:p>
        </w:tc>
      </w:tr>
      <w:tr w:rsidR="006D553B" w:rsidRPr="006D553B" w:rsidTr="00FD243B">
        <w:trPr>
          <w:trHeight w:val="8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927 164,05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617 765,0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279 445,0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927 164,05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617 765,0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279 445,0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927 164,05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617 765,0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279 445,0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927 164,05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617 765,0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279 445,0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927 164,05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617 765,0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279 445,0</w:t>
            </w:r>
          </w:p>
        </w:tc>
      </w:tr>
      <w:tr w:rsidR="006D553B" w:rsidRPr="006D553B" w:rsidTr="00FD243B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ликвидации не 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</w:tr>
      <w:tr w:rsidR="006D553B" w:rsidRPr="006D553B" w:rsidTr="00FD243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</w:tr>
      <w:tr w:rsidR="006D553B" w:rsidRPr="006D553B" w:rsidTr="00FD24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0130095330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15 000,0</w:t>
            </w:r>
          </w:p>
        </w:tc>
      </w:tr>
      <w:tr w:rsidR="006D553B" w:rsidRPr="006D553B" w:rsidTr="00FD243B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694 320,0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744 320,0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744 320,0</w:t>
            </w:r>
          </w:p>
        </w:tc>
      </w:tr>
      <w:tr w:rsidR="006D553B" w:rsidRPr="006D553B" w:rsidTr="00FD243B">
        <w:trPr>
          <w:trHeight w:val="8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техногеннного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характера"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733 820,0</w:t>
            </w:r>
          </w:p>
        </w:tc>
      </w:tr>
      <w:tr w:rsidR="006D553B" w:rsidRPr="006D553B" w:rsidTr="00FD243B">
        <w:trPr>
          <w:trHeight w:val="8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техногеннного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характера"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733 820,0</w:t>
            </w:r>
          </w:p>
        </w:tc>
      </w:tr>
      <w:tr w:rsidR="006D553B" w:rsidRPr="006D553B" w:rsidTr="00FD243B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533 820,0</w:t>
            </w:r>
          </w:p>
        </w:tc>
      </w:tr>
      <w:tr w:rsidR="006D553B" w:rsidRPr="006D553B" w:rsidTr="00FD24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533 820,0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</w:tr>
      <w:tr w:rsidR="006D553B" w:rsidRPr="006D553B" w:rsidTr="00FD243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</w:tr>
      <w:tr w:rsidR="006D553B" w:rsidRPr="006D553B" w:rsidTr="00FD243B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</w:tr>
      <w:tr w:rsidR="006D553B" w:rsidRPr="006D553B" w:rsidTr="00FD243B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устройству минерализованной противопожарной защитной полосы в рамках подпрограммы " 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</w:tr>
      <w:tr w:rsidR="006D553B" w:rsidRPr="006D553B" w:rsidTr="00FD243B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</w:tr>
      <w:tr w:rsidR="006D553B" w:rsidRPr="006D553B" w:rsidTr="00FD243B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</w:tr>
      <w:tr w:rsidR="006D553B" w:rsidRPr="006D553B" w:rsidTr="00FD243B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0220093130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100 000,0</w:t>
            </w:r>
          </w:p>
        </w:tc>
      </w:tr>
      <w:tr w:rsidR="006D553B" w:rsidRPr="006D553B" w:rsidTr="00FD243B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техногеннного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характера"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</w:tr>
      <w:tr w:rsidR="006D553B" w:rsidRPr="006D553B" w:rsidTr="00FD243B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Мероприятия по терроризму и экстремизму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</w:tr>
      <w:tr w:rsidR="006D553B" w:rsidRPr="006D553B" w:rsidTr="00FD24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</w:tr>
      <w:tr w:rsidR="006D553B" w:rsidRPr="006D553B" w:rsidTr="00FD24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</w:tr>
      <w:tr w:rsidR="006D553B" w:rsidRPr="006D553B" w:rsidTr="00FD24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0230091170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10 500,0</w:t>
            </w:r>
          </w:p>
        </w:tc>
      </w:tr>
      <w:tr w:rsidR="006D553B" w:rsidRPr="006D553B" w:rsidTr="00FD243B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1 061 360,0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6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1 061 360,0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медбюджетные</w:t>
            </w:r>
            <w:proofErr w:type="spell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трансферты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0490090280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911 360,0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"(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0490091000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Администрации Горного  сельсовета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10 660 075,0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10 413 046,0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9 625 162,0</w:t>
            </w:r>
          </w:p>
        </w:tc>
      </w:tr>
      <w:tr w:rsidR="006D553B" w:rsidRPr="006D553B" w:rsidTr="00FD243B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Администрации Горного  сельсовета в рамках непрограммных расходов Администрации Горного  сельсовета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10 660 075,0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10 413 046,0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9 625 162,0</w:t>
            </w:r>
          </w:p>
        </w:tc>
      </w:tr>
      <w:tr w:rsidR="006D553B" w:rsidRPr="006D553B" w:rsidTr="00FD24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134 036,0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204 136,0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134 036,0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204 136,0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134 036,0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204 136,0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134 036,0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204 136,0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Администрации Горного  сельсовета по составлению протоколов об административных правонарушениях в рамках непрограммных расходов Администрации Горного  сельсовета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Закупки  товаров, работ и услуг для государственных (муниципальных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7210075140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12 500,0</w:t>
            </w:r>
          </w:p>
        </w:tc>
      </w:tr>
      <w:tr w:rsidR="006D553B" w:rsidRPr="006D553B" w:rsidTr="00FD243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Горного  сельсовета в рамках непрограммных расходов Администрации Горного  сельсовета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</w:tr>
      <w:tr w:rsidR="006D553B" w:rsidRPr="006D553B" w:rsidTr="00FD243B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</w:tr>
      <w:tr w:rsidR="006D553B" w:rsidRPr="006D553B" w:rsidTr="00FD243B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1 160 330,0</w:t>
            </w:r>
          </w:p>
        </w:tc>
      </w:tr>
      <w:tr w:rsidR="006D553B" w:rsidRPr="006D553B" w:rsidTr="00FD243B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 сельсовета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5 050 130,0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5 290 706,0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5 267 922,0</w:t>
            </w:r>
          </w:p>
        </w:tc>
      </w:tr>
      <w:tr w:rsidR="006D553B" w:rsidRPr="006D553B" w:rsidTr="00FD243B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3 094 630,0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3 773 341,0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3 773 341,0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3 094 630,0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3 773 341,0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3 773 341,0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3 094 630,0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3 773 341,0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3 773 341,0</w:t>
            </w:r>
          </w:p>
        </w:tc>
      </w:tr>
      <w:tr w:rsidR="006D553B" w:rsidRPr="006D553B" w:rsidTr="00FD243B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3 094 630,0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3 773 341,0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3 773 341,0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1 517 365,0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1 494 581,0</w:t>
            </w:r>
          </w:p>
        </w:tc>
      </w:tr>
      <w:tr w:rsidR="006D553B" w:rsidRPr="006D553B" w:rsidTr="00FD243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1 517 365,0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1 494 581,0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1 517 365,0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1 494 581,0</w:t>
            </w:r>
          </w:p>
        </w:tc>
      </w:tr>
      <w:tr w:rsidR="006D553B" w:rsidRPr="006D553B" w:rsidTr="00FD243B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1 517 365,0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1 494 581,0</w:t>
            </w:r>
          </w:p>
        </w:tc>
      </w:tr>
      <w:tr w:rsidR="006D553B" w:rsidRPr="006D553B" w:rsidTr="00FD243B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3 180 610,0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3 180 610,0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3 180 610,0</w:t>
            </w:r>
          </w:p>
        </w:tc>
      </w:tr>
      <w:tr w:rsidR="006D553B" w:rsidRPr="006D553B" w:rsidTr="00FD243B">
        <w:trPr>
          <w:trHeight w:val="5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7210090220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3 180 610,0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3 180 610,0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3 180 610,0</w:t>
            </w:r>
          </w:p>
        </w:tc>
      </w:tr>
      <w:tr w:rsidR="006D553B" w:rsidRPr="006D553B" w:rsidTr="00FD243B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 сельсовета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559 005,0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</w:tr>
      <w:tr w:rsidR="006D553B" w:rsidRPr="006D553B" w:rsidTr="00FD243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7210091110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</w:t>
            </w:r>
          </w:p>
        </w:tc>
      </w:tr>
      <w:tr w:rsidR="006D553B" w:rsidRPr="006D553B" w:rsidTr="00FD243B">
        <w:trPr>
          <w:trHeight w:val="5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проведение выборов в Горного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сельсовете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Ачинского района в рамках непрограммных расходов Администрации Горного сельсовета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557 705,0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Специальные расходы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557 705,0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557 705,0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</w:t>
            </w:r>
          </w:p>
        </w:tc>
      </w:tr>
      <w:tr w:rsidR="006D553B" w:rsidRPr="006D553B" w:rsidTr="00FD243B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7210090140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351 349,0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712 453,0</w:t>
            </w:r>
          </w:p>
        </w:tc>
      </w:tr>
      <w:tr w:rsidR="006D553B" w:rsidRPr="006D553B" w:rsidTr="00FD243B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16466299,05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14831560,0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14261560,0</w:t>
            </w:r>
          </w:p>
        </w:tc>
      </w:tr>
    </w:tbl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  <w:sectPr w:rsidR="006D553B" w:rsidRPr="006D553B" w:rsidSect="00666537">
          <w:type w:val="continuous"/>
          <w:pgSz w:w="16838" w:h="11906" w:orient="landscape"/>
          <w:pgMar w:top="1701" w:right="567" w:bottom="805" w:left="709" w:header="720" w:footer="720" w:gutter="0"/>
          <w:cols w:space="720"/>
          <w:titlePg/>
          <w:docGrid w:linePitch="272"/>
        </w:sect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952"/>
        <w:gridCol w:w="4166"/>
        <w:gridCol w:w="1560"/>
        <w:gridCol w:w="1240"/>
        <w:gridCol w:w="1340"/>
      </w:tblGrid>
      <w:tr w:rsidR="006D553B" w:rsidRPr="006D553B" w:rsidTr="00FD243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4" w:name="RANGE!A1:E14"/>
            <w:bookmarkEnd w:id="4"/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6D553B" w:rsidRPr="006D553B" w:rsidTr="00FD243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Решению Горного сельского Совета депутатов</w:t>
            </w:r>
          </w:p>
        </w:tc>
      </w:tr>
      <w:tr w:rsidR="006D553B" w:rsidRPr="006D553B" w:rsidTr="00FD243B">
        <w:trPr>
          <w:trHeight w:val="3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35-188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24.12.2024 г. </w:t>
            </w:r>
          </w:p>
        </w:tc>
      </w:tr>
      <w:tr w:rsidR="006D553B" w:rsidRPr="006D553B" w:rsidTr="00FD243B">
        <w:trPr>
          <w:trHeight w:val="750"/>
        </w:trPr>
        <w:tc>
          <w:tcPr>
            <w:tcW w:w="9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иных межбюджетных трансфертов, переданных из бюджета Горного сельсовета бюджету Ачинского района на 2025 год и плановый период 2026-2027 годов </w:t>
            </w:r>
          </w:p>
        </w:tc>
      </w:tr>
      <w:tr w:rsidR="006D553B" w:rsidRPr="006D553B" w:rsidTr="00FD243B">
        <w:trPr>
          <w:trHeight w:val="31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(рублей)</w:t>
            </w:r>
          </w:p>
        </w:tc>
      </w:tr>
      <w:tr w:rsidR="006D553B" w:rsidRPr="006D553B" w:rsidTr="00FD243B">
        <w:trPr>
          <w:trHeight w:val="312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6D553B" w:rsidRPr="006D553B" w:rsidTr="00FD243B">
        <w:trPr>
          <w:trHeight w:val="63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год</w:t>
            </w:r>
          </w:p>
        </w:tc>
      </w:tr>
      <w:tr w:rsidR="006D553B" w:rsidRPr="006D553B" w:rsidTr="00FD243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6D553B" w:rsidRPr="006D553B" w:rsidTr="00FD243B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911 360,0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187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911 360,0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911 360,0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</w:tbl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600"/>
        <w:gridCol w:w="4660"/>
        <w:gridCol w:w="1351"/>
        <w:gridCol w:w="1351"/>
        <w:gridCol w:w="1360"/>
      </w:tblGrid>
      <w:tr w:rsidR="006D553B" w:rsidRPr="006D553B" w:rsidTr="00FD243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7</w:t>
            </w:r>
          </w:p>
        </w:tc>
      </w:tr>
      <w:tr w:rsidR="006D553B" w:rsidRPr="006D553B" w:rsidTr="00FD243B">
        <w:trPr>
          <w:trHeight w:val="6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решению Горного сельского Совета депутатов</w:t>
            </w:r>
          </w:p>
        </w:tc>
      </w:tr>
      <w:tr w:rsidR="006D553B" w:rsidRPr="006D553B" w:rsidTr="00FD243B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35-188 </w:t>
            </w:r>
            <w:proofErr w:type="gramStart"/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24.12.2024 г. </w:t>
            </w:r>
          </w:p>
        </w:tc>
      </w:tr>
      <w:tr w:rsidR="006D553B" w:rsidRPr="006D553B" w:rsidTr="00FD243B">
        <w:trPr>
          <w:trHeight w:val="405"/>
        </w:trPr>
        <w:tc>
          <w:tcPr>
            <w:tcW w:w="93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нормативно-правовых актов на 2025 год и плановый период 2026-2027 годов</w:t>
            </w:r>
          </w:p>
        </w:tc>
      </w:tr>
      <w:tr w:rsidR="006D553B" w:rsidRPr="006D553B" w:rsidTr="00FD243B">
        <w:trPr>
          <w:trHeight w:val="585"/>
        </w:trPr>
        <w:tc>
          <w:tcPr>
            <w:tcW w:w="93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D553B" w:rsidRPr="006D553B" w:rsidTr="00FD243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(рублей)</w:t>
            </w:r>
          </w:p>
        </w:tc>
      </w:tr>
      <w:tr w:rsidR="006D553B" w:rsidRPr="006D553B" w:rsidTr="00FD243B">
        <w:trPr>
          <w:trHeight w:val="7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субвенции и субсидии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6D553B" w:rsidRPr="006D553B" w:rsidTr="00FD243B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год</w:t>
            </w:r>
          </w:p>
        </w:tc>
      </w:tr>
      <w:tr w:rsidR="006D553B" w:rsidRPr="006D553B" w:rsidTr="00FD243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6D553B" w:rsidRPr="006D553B" w:rsidTr="00FD243B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1082080,0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1152180,0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387080,0</w:t>
            </w:r>
          </w:p>
        </w:tc>
      </w:tr>
      <w:tr w:rsidR="006D553B" w:rsidRPr="006D553B" w:rsidTr="00FD243B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695000,0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D553B" w:rsidRPr="006D553B" w:rsidTr="00FD243B">
        <w:trPr>
          <w:trHeight w:val="12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12500,0</w:t>
            </w:r>
          </w:p>
        </w:tc>
      </w:tr>
      <w:tr w:rsidR="006D553B" w:rsidRPr="006D553B" w:rsidTr="00FD243B">
        <w:trPr>
          <w:trHeight w:val="201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374580,0</w:t>
            </w:r>
          </w:p>
        </w:tc>
      </w:tr>
      <w:tr w:rsidR="006D553B" w:rsidRPr="006D553B" w:rsidTr="00FD243B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1082080,0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1152180,0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387080,0</w:t>
            </w:r>
          </w:p>
        </w:tc>
      </w:tr>
    </w:tbl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9"/>
        <w:tblW w:w="9708" w:type="dxa"/>
        <w:tblLook w:val="04A0" w:firstRow="1" w:lastRow="0" w:firstColumn="1" w:lastColumn="0" w:noHBand="0" w:noVBand="1"/>
      </w:tblPr>
      <w:tblGrid>
        <w:gridCol w:w="396"/>
        <w:gridCol w:w="9312"/>
      </w:tblGrid>
      <w:tr w:rsidR="006D553B" w:rsidRPr="006D553B" w:rsidTr="00FD243B">
        <w:trPr>
          <w:trHeight w:val="899"/>
        </w:trPr>
        <w:tc>
          <w:tcPr>
            <w:tcW w:w="396" w:type="dxa"/>
          </w:tcPr>
          <w:p w:rsidR="006D553B" w:rsidRPr="006D553B" w:rsidRDefault="006D553B" w:rsidP="006D553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12" w:type="dxa"/>
          </w:tcPr>
          <w:p w:rsidR="006D553B" w:rsidRPr="006D553B" w:rsidRDefault="006D553B" w:rsidP="006D553B">
            <w:pPr>
              <w:spacing w:after="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6D553B" w:rsidRPr="006D553B" w:rsidRDefault="006D553B" w:rsidP="006D553B">
            <w:pPr>
              <w:spacing w:after="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Приложение 8</w:t>
            </w:r>
          </w:p>
          <w:p w:rsidR="006D553B" w:rsidRPr="006D553B" w:rsidRDefault="006D553B" w:rsidP="006D553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решению Горного сельского Совета депутатов</w:t>
            </w:r>
          </w:p>
          <w:p w:rsidR="006D553B" w:rsidRPr="006D553B" w:rsidRDefault="006D553B" w:rsidP="006D553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35-188 </w:t>
            </w:r>
            <w:proofErr w:type="gramStart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24.12.2024 г.</w:t>
            </w:r>
          </w:p>
        </w:tc>
      </w:tr>
    </w:tbl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МЕТОДИКА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ОПРЕДЕЛЕНИЯ ОБЪЕМА ИНЫХ МЕЖБЮДЖЕТНЫХ ТРАНСФЕРТОВ,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ПРЕДОСТАВЛЕННЫХ НА ОСУЩЕСТВЛЕНИЕ ЧАСТИ ПОЛНОМОЧИЙ 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ПО  РЕШЕНИЮ ВОПРОСОВ  МЕСТНОГО ЗНАЧЕНИЯ 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С</w:t>
      </w:r>
      <w:proofErr w:type="gramStart"/>
      <w:r w:rsidRPr="006D553B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 =   </w:t>
      </w:r>
      <w:r w:rsidRPr="006D553B">
        <w:rPr>
          <w:rFonts w:ascii="Arial" w:eastAsia="Times New Roman" w:hAnsi="Arial" w:cs="Arial"/>
          <w:sz w:val="18"/>
          <w:szCs w:val="18"/>
          <w:lang w:val="en-US" w:eastAsia="ru-RU"/>
        </w:rPr>
        <w:t>V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 /  Ч  *  Ч</w:t>
      </w:r>
      <w:r w:rsidRPr="006D553B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>,   где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С</w:t>
      </w:r>
      <w:proofErr w:type="gramStart"/>
      <w:r w:rsidRPr="006D553B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  -   объем иных межбюджетных трансфертов, предоставленных </w:t>
      </w:r>
      <w:proofErr w:type="spell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Ачинскому</w:t>
      </w:r>
      <w:proofErr w:type="spell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району поселением</w:t>
      </w:r>
      <w:r w:rsidRPr="006D553B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на осуществление части полномочий по решению вопросов  местного значения;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6D553B">
        <w:rPr>
          <w:rFonts w:ascii="Arial" w:eastAsia="Times New Roman" w:hAnsi="Arial" w:cs="Arial"/>
          <w:sz w:val="18"/>
          <w:szCs w:val="18"/>
          <w:lang w:val="en-US" w:eastAsia="ru-RU"/>
        </w:rPr>
        <w:t>V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  -   </w:t>
      </w: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объем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иных межбюджетных трансфертов предоставленных </w:t>
      </w:r>
      <w:proofErr w:type="spell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Ачинскому</w:t>
      </w:r>
      <w:proofErr w:type="spell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району на осуществление части  полномочий  на планируемый финансовый год  (доводится  финансовым управлением);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Ч</w:t>
      </w:r>
      <w:proofErr w:type="gramStart"/>
      <w:r w:rsidRPr="006D553B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</w:t>
      </w:r>
      <w:proofErr w:type="gramEnd"/>
      <w:r w:rsidRPr="006D553B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  </w:t>
      </w:r>
      <w:r w:rsidRPr="006D553B">
        <w:rPr>
          <w:rFonts w:ascii="Arial" w:eastAsia="Times New Roman" w:hAnsi="Arial" w:cs="Arial"/>
          <w:sz w:val="18"/>
          <w:szCs w:val="18"/>
          <w:lang w:eastAsia="ru-RU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.  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ПОРЯДОК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b/>
          <w:sz w:val="18"/>
          <w:szCs w:val="18"/>
          <w:lang w:eastAsia="ru-RU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2. Иные межбюджетные трансферты на решение вопросов  местного значения перечисляются в установленном порядке  в доходы Ачинского  района в необходимом объеме согласно приложению 1 к настоящему Порядку.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3.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4. Получателем иных межбюджетных трансфертов на решение вопросов  местного значения является Ачинский район.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5.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транспорта, организации мероприятий по мобилизационной подготовке.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6.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2 к настоящему Порядку.</w:t>
      </w:r>
    </w:p>
    <w:p w:rsidR="006D553B" w:rsidRPr="006D553B" w:rsidRDefault="006D553B" w:rsidP="006D55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ab/>
        <w:t>7.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  <w:sectPr w:rsidR="006D553B" w:rsidRPr="006D553B" w:rsidSect="00666537">
          <w:type w:val="continuous"/>
          <w:pgSz w:w="11906" w:h="16838"/>
          <w:pgMar w:top="567" w:right="805" w:bottom="709" w:left="1701" w:header="720" w:footer="720" w:gutter="0"/>
          <w:cols w:space="720"/>
          <w:titlePg/>
          <w:docGrid w:linePitch="272"/>
        </w:sectPr>
      </w:pP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ОТЧЕТ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об использовании иных межбюджетных трансфертов </w:t>
      </w:r>
      <w:proofErr w:type="spell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Ачинским</w:t>
      </w:r>
      <w:proofErr w:type="spell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районом, предоставленных поселением на  осуществление части полномочий   по решению вопросов местного значения</w:t>
      </w: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по состоянию </w:t>
      </w:r>
      <w:proofErr w:type="gramStart"/>
      <w:r w:rsidRPr="006D553B">
        <w:rPr>
          <w:rFonts w:ascii="Arial" w:eastAsia="Times New Roman" w:hAnsi="Arial" w:cs="Arial"/>
          <w:sz w:val="18"/>
          <w:szCs w:val="18"/>
          <w:lang w:eastAsia="ru-RU"/>
        </w:rPr>
        <w:t>на</w:t>
      </w:r>
      <w:proofErr w:type="gramEnd"/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 ______________ года</w:t>
      </w:r>
    </w:p>
    <w:p w:rsidR="006D553B" w:rsidRPr="006D553B" w:rsidRDefault="006D553B" w:rsidP="006D553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109"/>
        <w:gridCol w:w="2554"/>
        <w:gridCol w:w="1614"/>
        <w:gridCol w:w="1329"/>
        <w:gridCol w:w="1483"/>
        <w:gridCol w:w="1354"/>
        <w:gridCol w:w="1225"/>
        <w:gridCol w:w="1209"/>
      </w:tblGrid>
      <w:tr w:rsidR="006D553B" w:rsidRPr="006D553B" w:rsidTr="00FD243B">
        <w:tc>
          <w:tcPr>
            <w:tcW w:w="1966" w:type="dxa"/>
            <w:vMerge w:val="restart"/>
            <w:vAlign w:val="center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2109" w:type="dxa"/>
            <w:vMerge w:val="restart"/>
            <w:vAlign w:val="center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Установленный лимит на год</w:t>
            </w:r>
          </w:p>
        </w:tc>
        <w:tc>
          <w:tcPr>
            <w:tcW w:w="2554" w:type="dxa"/>
            <w:vMerge w:val="restart"/>
            <w:vAlign w:val="center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Профинансировано с начала года</w:t>
            </w:r>
          </w:p>
        </w:tc>
        <w:tc>
          <w:tcPr>
            <w:tcW w:w="1614" w:type="dxa"/>
            <w:vMerge w:val="restart"/>
            <w:vAlign w:val="center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5391" w:type="dxa"/>
            <w:gridSpan w:val="4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Бюджетная классификация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Остаток средств ИМТ</w:t>
            </w:r>
          </w:p>
        </w:tc>
      </w:tr>
      <w:tr w:rsidR="006D553B" w:rsidRPr="006D553B" w:rsidTr="00FD243B">
        <w:tc>
          <w:tcPr>
            <w:tcW w:w="1966" w:type="dxa"/>
            <w:vMerge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vMerge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Merge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Align w:val="center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483" w:type="dxa"/>
            <w:vAlign w:val="center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354" w:type="dxa"/>
            <w:vAlign w:val="center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225" w:type="dxa"/>
            <w:vAlign w:val="center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209" w:type="dxa"/>
            <w:vMerge/>
            <w:shd w:val="clear" w:color="auto" w:fill="auto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553B" w:rsidRPr="006D553B" w:rsidTr="00FD243B">
        <w:tc>
          <w:tcPr>
            <w:tcW w:w="1966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553B" w:rsidRPr="006D553B" w:rsidTr="00FD243B">
        <w:tc>
          <w:tcPr>
            <w:tcW w:w="1966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553B" w:rsidRPr="006D553B" w:rsidTr="00FD243B">
        <w:tc>
          <w:tcPr>
            <w:tcW w:w="1966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D553B" w:rsidRPr="006D553B" w:rsidRDefault="006D553B" w:rsidP="006D5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Руководитель                                 ________________________                                     ___________________________</w:t>
      </w: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>Гл.  бухгалтер                                 ________________________                                     ___________________________</w:t>
      </w: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D553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53B" w:rsidRPr="006D553B" w:rsidRDefault="006D553B" w:rsidP="006D553B">
      <w:pPr>
        <w:tabs>
          <w:tab w:val="left" w:pos="-212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A7BC8" w:rsidRPr="006D553B" w:rsidRDefault="004A7BC8" w:rsidP="004A7BC8">
      <w:pPr>
        <w:spacing w:after="0" w:line="240" w:lineRule="auto"/>
        <w:rPr>
          <w:sz w:val="18"/>
          <w:szCs w:val="18"/>
        </w:rPr>
      </w:pPr>
    </w:p>
    <w:sectPr w:rsidR="004A7BC8" w:rsidRPr="006D553B" w:rsidSect="004A7B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37" w:rsidRDefault="006D553B" w:rsidP="009C4A3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6537" w:rsidRDefault="006D553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37" w:rsidRDefault="006D553B" w:rsidP="001E6E95">
    <w:pPr>
      <w:pStyle w:val="ad"/>
      <w:framePr w:wrap="around" w:vAnchor="text" w:hAnchor="margin" w:xAlign="center" w:y="1"/>
      <w:rPr>
        <w:rStyle w:val="af"/>
      </w:rPr>
    </w:pPr>
  </w:p>
  <w:p w:rsidR="00666537" w:rsidRDefault="006D553B" w:rsidP="001E6E95">
    <w:pPr>
      <w:pStyle w:val="ad"/>
      <w:framePr w:wrap="around" w:vAnchor="text" w:hAnchor="margin" w:xAlign="center" w:y="1"/>
      <w:rPr>
        <w:rStyle w:val="af"/>
      </w:rPr>
    </w:pPr>
  </w:p>
  <w:p w:rsidR="00666537" w:rsidRDefault="006D553B">
    <w:pPr>
      <w:pStyle w:val="ad"/>
      <w:jc w:val="right"/>
    </w:pPr>
  </w:p>
  <w:p w:rsidR="00666537" w:rsidRDefault="006D553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C8"/>
    <w:rsid w:val="000D1C5E"/>
    <w:rsid w:val="004A7BC8"/>
    <w:rsid w:val="006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D553B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6D55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D553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D55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D55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D553B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D553B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6D553B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6D553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4A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4A7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6D553B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6D553B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D553B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D55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6D55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D553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D553B"/>
  </w:style>
  <w:style w:type="paragraph" w:styleId="a6">
    <w:name w:val="Title"/>
    <w:basedOn w:val="a0"/>
    <w:link w:val="a7"/>
    <w:qFormat/>
    <w:rsid w:val="006D553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7">
    <w:name w:val="Название Знак"/>
    <w:basedOn w:val="a1"/>
    <w:link w:val="a6"/>
    <w:rsid w:val="006D553B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6D553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D55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D553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 Indent"/>
    <w:basedOn w:val="a0"/>
    <w:link w:val="a9"/>
    <w:rsid w:val="006D553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6D553B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6D553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a">
    <w:name w:val="Body Text"/>
    <w:basedOn w:val="a0"/>
    <w:link w:val="ab"/>
    <w:rsid w:val="006D55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6D5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6D553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0"/>
    <w:rsid w:val="006D553B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d">
    <w:name w:val="header"/>
    <w:basedOn w:val="a0"/>
    <w:link w:val="ae"/>
    <w:uiPriority w:val="99"/>
    <w:rsid w:val="006D55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6D5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6D553B"/>
  </w:style>
  <w:style w:type="paragraph" w:styleId="2">
    <w:name w:val="List 2"/>
    <w:basedOn w:val="a0"/>
    <w:rsid w:val="006D553B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6D553B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autoRedefine/>
    <w:rsid w:val="006D553B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0"/>
    <w:rsid w:val="006D553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rsid w:val="006D55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rsid w:val="006D553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2"/>
    <w:rsid w:val="006D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D5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553B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0"/>
    <w:link w:val="af4"/>
    <w:qFormat/>
    <w:rsid w:val="006D553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6D55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6D55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D5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D55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 Знак1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 Char Char1 Знак Знак Знак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 Знак Знак Знак"/>
    <w:basedOn w:val="a0"/>
    <w:rsid w:val="006D553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6D553B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D553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6D553B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D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D55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6D55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 Знак Знак Знак Знак Знак Знак Знак Знак Знак Знак Знак Знак Знак Знак Знак Знак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 Знак Знак Знак Знак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"/>
    <w:basedOn w:val="a0"/>
    <w:rsid w:val="006D553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ConsPlusTitle">
    <w:name w:val="ConsPlusTitle"/>
    <w:rsid w:val="006D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9">
    <w:name w:val=" Знак Знак Знак Знак Знак Знак Знак"/>
    <w:basedOn w:val="a0"/>
    <w:rsid w:val="006D55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a">
    <w:name w:val="Hyperlink"/>
    <w:uiPriority w:val="99"/>
    <w:rsid w:val="006D553B"/>
    <w:rPr>
      <w:color w:val="0000FF"/>
      <w:u w:val="single"/>
    </w:rPr>
  </w:style>
  <w:style w:type="paragraph" w:customStyle="1" w:styleId="13">
    <w:name w:val=" Знак1 Знак Знак Знак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">
    <w:name w:val="List Paragraph"/>
    <w:basedOn w:val="a0"/>
    <w:rsid w:val="006D553B"/>
    <w:pPr>
      <w:ind w:left="720"/>
      <w:contextualSpacing/>
    </w:pPr>
    <w:rPr>
      <w:rFonts w:ascii="Calibri" w:eastAsia="Times New Roman" w:hAnsi="Calibri" w:cs="Times New Roman"/>
    </w:rPr>
  </w:style>
  <w:style w:type="paragraph" w:styleId="afb">
    <w:name w:val="Normal (Web)"/>
    <w:basedOn w:val="a0"/>
    <w:unhideWhenUsed/>
    <w:rsid w:val="006D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unhideWhenUsed/>
    <w:rsid w:val="006D55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D553B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6D55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D553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D55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D55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D553B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D553B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6D553B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6D553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4A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4A7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6D553B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6D553B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D553B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D55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6D55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D553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D553B"/>
  </w:style>
  <w:style w:type="paragraph" w:styleId="a6">
    <w:name w:val="Title"/>
    <w:basedOn w:val="a0"/>
    <w:link w:val="a7"/>
    <w:qFormat/>
    <w:rsid w:val="006D553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7">
    <w:name w:val="Название Знак"/>
    <w:basedOn w:val="a1"/>
    <w:link w:val="a6"/>
    <w:rsid w:val="006D553B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6D553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D55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D553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 Indent"/>
    <w:basedOn w:val="a0"/>
    <w:link w:val="a9"/>
    <w:rsid w:val="006D553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6D553B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6D553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a">
    <w:name w:val="Body Text"/>
    <w:basedOn w:val="a0"/>
    <w:link w:val="ab"/>
    <w:rsid w:val="006D55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6D5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6D553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6D5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0"/>
    <w:rsid w:val="006D553B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d">
    <w:name w:val="header"/>
    <w:basedOn w:val="a0"/>
    <w:link w:val="ae"/>
    <w:uiPriority w:val="99"/>
    <w:rsid w:val="006D55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6D5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6D553B"/>
  </w:style>
  <w:style w:type="paragraph" w:styleId="2">
    <w:name w:val="List 2"/>
    <w:basedOn w:val="a0"/>
    <w:rsid w:val="006D553B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6D553B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autoRedefine/>
    <w:rsid w:val="006D553B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0"/>
    <w:rsid w:val="006D553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rsid w:val="006D55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rsid w:val="006D553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2"/>
    <w:rsid w:val="006D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D5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553B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0"/>
    <w:link w:val="af4"/>
    <w:qFormat/>
    <w:rsid w:val="006D553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6D55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6D55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D5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D55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 Знак1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 Char Char1 Знак Знак Знак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 Знак Знак Знак"/>
    <w:basedOn w:val="a0"/>
    <w:rsid w:val="006D553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6D553B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D553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6D553B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D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D55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6D55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 Знак Знак Знак Знак Знак Знак Знак Знак Знак Знак Знак Знак Знак Знак Знак Знак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 Знак Знак Знак Знак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"/>
    <w:basedOn w:val="a0"/>
    <w:rsid w:val="006D553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ConsPlusTitle">
    <w:name w:val="ConsPlusTitle"/>
    <w:rsid w:val="006D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9">
    <w:name w:val=" Знак Знак Знак Знак Знак Знак Знак"/>
    <w:basedOn w:val="a0"/>
    <w:rsid w:val="006D55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a">
    <w:name w:val="Hyperlink"/>
    <w:uiPriority w:val="99"/>
    <w:rsid w:val="006D553B"/>
    <w:rPr>
      <w:color w:val="0000FF"/>
      <w:u w:val="single"/>
    </w:rPr>
  </w:style>
  <w:style w:type="paragraph" w:customStyle="1" w:styleId="13">
    <w:name w:val=" Знак1 Знак Знак Знак"/>
    <w:basedOn w:val="a0"/>
    <w:rsid w:val="006D55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">
    <w:name w:val="List Paragraph"/>
    <w:basedOn w:val="a0"/>
    <w:rsid w:val="006D553B"/>
    <w:pPr>
      <w:ind w:left="720"/>
      <w:contextualSpacing/>
    </w:pPr>
    <w:rPr>
      <w:rFonts w:ascii="Calibri" w:eastAsia="Times New Roman" w:hAnsi="Calibri" w:cs="Times New Roman"/>
    </w:rPr>
  </w:style>
  <w:style w:type="paragraph" w:styleId="afb">
    <w:name w:val="Normal (Web)"/>
    <w:basedOn w:val="a0"/>
    <w:unhideWhenUsed/>
    <w:rsid w:val="006D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unhideWhenUsed/>
    <w:rsid w:val="006D55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16790A557703E848DF1DB850973F0E30B06D21130549E2A952EAACFD04CB93FE3560F4A8EF062F3289Cy5Q8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10628</Words>
  <Characters>60584</Characters>
  <Application>Microsoft Office Word</Application>
  <DocSecurity>0</DocSecurity>
  <Lines>504</Lines>
  <Paragraphs>142</Paragraphs>
  <ScaleCrop>false</ScaleCrop>
  <Company/>
  <LinksUpToDate>false</LinksUpToDate>
  <CharactersWithSpaces>71070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2024-12-25T06:22:00Z</cp:lastPrinted>
  <dcterms:created xsi:type="dcterms:W3CDTF">2024-12-24T02:03:00Z</dcterms:created>
  <dcterms:modified xsi:type="dcterms:W3CDTF">2024-12-25T06:26:00Z</dcterms:modified>
</cp:coreProperties>
</file>