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FD" w:rsidRPr="00511FFD" w:rsidRDefault="00511FFD" w:rsidP="00511FFD">
      <w:pPr>
        <w:rPr>
          <w:sz w:val="20"/>
          <w:szCs w:val="20"/>
        </w:rPr>
      </w:pPr>
      <w:r w:rsidRPr="00511FFD">
        <w:rPr>
          <w:noProof/>
          <w:sz w:val="20"/>
          <w:szCs w:val="20"/>
          <w:lang w:eastAsia="ru-RU"/>
        </w:rPr>
        <w:drawing>
          <wp:inline distT="0" distB="0" distL="0" distR="0" wp14:anchorId="620B642E" wp14:editId="6A0F1D6A">
            <wp:extent cx="9015095" cy="1453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15095" cy="1453515"/>
                    </a:xfrm>
                    <a:prstGeom prst="rect">
                      <a:avLst/>
                    </a:prstGeom>
                    <a:noFill/>
                    <a:ln>
                      <a:noFill/>
                    </a:ln>
                  </pic:spPr>
                </pic:pic>
              </a:graphicData>
            </a:graphic>
          </wp:inline>
        </w:drawing>
      </w:r>
    </w:p>
    <w:p w:rsidR="00511FFD" w:rsidRPr="00511FFD" w:rsidRDefault="00511FFD" w:rsidP="00511FFD">
      <w:pPr>
        <w:spacing w:after="0"/>
        <w:rPr>
          <w:rFonts w:ascii="Times New Roman" w:hAnsi="Times New Roman"/>
          <w:sz w:val="20"/>
          <w:szCs w:val="20"/>
        </w:rPr>
      </w:pPr>
      <w:r w:rsidRPr="00511FFD">
        <w:rPr>
          <w:rFonts w:ascii="Times New Roman" w:hAnsi="Times New Roman"/>
          <w:b/>
          <w:sz w:val="20"/>
          <w:szCs w:val="20"/>
        </w:rPr>
        <w:t>Среда  05 апреля</w:t>
      </w:r>
      <w:r w:rsidRPr="00511FFD">
        <w:rPr>
          <w:rFonts w:ascii="Times New Roman" w:hAnsi="Times New Roman"/>
          <w:b/>
          <w:sz w:val="20"/>
          <w:szCs w:val="20"/>
        </w:rPr>
        <w:t xml:space="preserve">  2023</w:t>
      </w:r>
    </w:p>
    <w:p w:rsidR="00511FFD" w:rsidRPr="00511FFD" w:rsidRDefault="00511FFD" w:rsidP="00511FFD">
      <w:pPr>
        <w:spacing w:after="0" w:line="240" w:lineRule="auto"/>
        <w:rPr>
          <w:rFonts w:ascii="Times New Roman" w:hAnsi="Times New Roman"/>
          <w:sz w:val="20"/>
          <w:szCs w:val="20"/>
        </w:rPr>
      </w:pPr>
      <w:r w:rsidRPr="00511FFD">
        <w:rPr>
          <w:rFonts w:ascii="Times New Roman" w:hAnsi="Times New Roman"/>
          <w:b/>
          <w:sz w:val="20"/>
          <w:szCs w:val="20"/>
        </w:rPr>
        <w:t xml:space="preserve">№ </w:t>
      </w:r>
      <w:r w:rsidRPr="00511FFD">
        <w:rPr>
          <w:rFonts w:ascii="Times New Roman" w:hAnsi="Times New Roman"/>
          <w:b/>
          <w:sz w:val="20"/>
          <w:szCs w:val="20"/>
        </w:rPr>
        <w:t>8(441</w:t>
      </w:r>
      <w:r w:rsidRPr="00511FFD">
        <w:rPr>
          <w:rFonts w:ascii="Times New Roman" w:hAnsi="Times New Roman"/>
          <w:b/>
          <w:sz w:val="20"/>
          <w:szCs w:val="20"/>
        </w:rPr>
        <w:t>)</w:t>
      </w:r>
      <w:r w:rsidRPr="00511FFD">
        <w:rPr>
          <w:rFonts w:ascii="Times New Roman" w:hAnsi="Times New Roman"/>
          <w:sz w:val="20"/>
          <w:szCs w:val="20"/>
        </w:rPr>
        <w:t xml:space="preserve"> </w:t>
      </w:r>
    </w:p>
    <w:p w:rsidR="00511FFD" w:rsidRPr="00511FFD" w:rsidRDefault="00511FFD" w:rsidP="00511FFD">
      <w:pPr>
        <w:spacing w:after="0" w:line="240" w:lineRule="auto"/>
        <w:rPr>
          <w:rFonts w:ascii="Times New Roman" w:hAnsi="Times New Roman"/>
          <w:sz w:val="20"/>
          <w:szCs w:val="20"/>
        </w:rPr>
      </w:pPr>
    </w:p>
    <w:p w:rsidR="00511FFD" w:rsidRPr="00511FFD" w:rsidRDefault="00511FFD" w:rsidP="00511FFD">
      <w:pPr>
        <w:widowControl w:val="0"/>
        <w:tabs>
          <w:tab w:val="left" w:pos="9240"/>
        </w:tabs>
        <w:spacing w:after="0" w:line="240" w:lineRule="auto"/>
        <w:ind w:right="114"/>
        <w:jc w:val="center"/>
        <w:rPr>
          <w:rFonts w:ascii="Arial" w:eastAsia="Courier New" w:hAnsi="Arial" w:cs="Arial"/>
          <w:color w:val="000000"/>
          <w:sz w:val="20"/>
          <w:szCs w:val="20"/>
          <w:lang w:eastAsia="ru-RU"/>
        </w:rPr>
      </w:pPr>
      <w:r w:rsidRPr="00511FFD">
        <w:rPr>
          <w:rFonts w:ascii="Arial" w:eastAsia="Courier New" w:hAnsi="Arial" w:cs="Arial"/>
          <w:noProof/>
          <w:color w:val="000000"/>
          <w:sz w:val="20"/>
          <w:szCs w:val="20"/>
          <w:lang w:eastAsia="ru-RU"/>
        </w:rPr>
        <w:drawing>
          <wp:inline distT="0" distB="0" distL="0" distR="0" wp14:anchorId="60E84A24" wp14:editId="4A7130BA">
            <wp:extent cx="647700" cy="825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5500"/>
                    </a:xfrm>
                    <a:prstGeom prst="rect">
                      <a:avLst/>
                    </a:prstGeom>
                    <a:noFill/>
                    <a:ln>
                      <a:noFill/>
                    </a:ln>
                  </pic:spPr>
                </pic:pic>
              </a:graphicData>
            </a:graphic>
          </wp:inline>
        </w:drawing>
      </w:r>
    </w:p>
    <w:p w:rsidR="00511FFD" w:rsidRPr="00511FFD" w:rsidRDefault="00511FFD" w:rsidP="00511FFD">
      <w:pPr>
        <w:widowControl w:val="0"/>
        <w:spacing w:after="0" w:line="240" w:lineRule="auto"/>
        <w:jc w:val="center"/>
        <w:rPr>
          <w:rFonts w:ascii="Times New Roman" w:eastAsia="Courier New" w:hAnsi="Times New Roman"/>
          <w:color w:val="000000"/>
          <w:sz w:val="20"/>
          <w:szCs w:val="20"/>
          <w:lang w:eastAsia="ru-RU"/>
        </w:rPr>
      </w:pPr>
    </w:p>
    <w:p w:rsidR="00511FFD" w:rsidRPr="00511FFD" w:rsidRDefault="00511FFD" w:rsidP="00511FFD">
      <w:pPr>
        <w:widowControl w:val="0"/>
        <w:spacing w:after="0" w:line="240" w:lineRule="auto"/>
        <w:jc w:val="center"/>
        <w:rPr>
          <w:rFonts w:ascii="Times New Roman" w:eastAsia="Courier New" w:hAnsi="Times New Roman"/>
          <w:b/>
          <w:bCs/>
          <w:color w:val="000000"/>
          <w:sz w:val="20"/>
          <w:szCs w:val="20"/>
          <w:lang w:eastAsia="ru-RU"/>
        </w:rPr>
      </w:pPr>
      <w:r w:rsidRPr="00511FFD">
        <w:rPr>
          <w:rFonts w:ascii="Times New Roman" w:eastAsia="Courier New" w:hAnsi="Times New Roman"/>
          <w:b/>
          <w:bCs/>
          <w:color w:val="000000"/>
          <w:sz w:val="20"/>
          <w:szCs w:val="20"/>
          <w:lang w:eastAsia="ru-RU"/>
        </w:rPr>
        <w:t>КРАСНОЯРСАИЙ  КРАЙ</w:t>
      </w:r>
    </w:p>
    <w:p w:rsidR="00511FFD" w:rsidRPr="00511FFD" w:rsidRDefault="00511FFD" w:rsidP="00511FFD">
      <w:pPr>
        <w:widowControl w:val="0"/>
        <w:spacing w:after="0" w:line="240" w:lineRule="auto"/>
        <w:jc w:val="center"/>
        <w:rPr>
          <w:rFonts w:ascii="Times New Roman" w:eastAsia="Courier New" w:hAnsi="Times New Roman"/>
          <w:b/>
          <w:bCs/>
          <w:color w:val="000000"/>
          <w:sz w:val="20"/>
          <w:szCs w:val="20"/>
          <w:lang w:eastAsia="ru-RU"/>
        </w:rPr>
      </w:pPr>
      <w:r w:rsidRPr="00511FFD">
        <w:rPr>
          <w:rFonts w:ascii="Times New Roman" w:eastAsia="Courier New" w:hAnsi="Times New Roman"/>
          <w:b/>
          <w:bCs/>
          <w:color w:val="000000"/>
          <w:sz w:val="20"/>
          <w:szCs w:val="20"/>
          <w:lang w:eastAsia="ru-RU"/>
        </w:rPr>
        <w:t>АЧИНСКИЙ РАЙОН</w:t>
      </w:r>
    </w:p>
    <w:p w:rsidR="00511FFD" w:rsidRPr="00511FFD" w:rsidRDefault="00511FFD" w:rsidP="00511FFD">
      <w:pPr>
        <w:widowControl w:val="0"/>
        <w:spacing w:after="0" w:line="240" w:lineRule="auto"/>
        <w:jc w:val="center"/>
        <w:rPr>
          <w:rFonts w:ascii="Times New Roman" w:eastAsia="Courier New" w:hAnsi="Times New Roman"/>
          <w:b/>
          <w:bCs/>
          <w:color w:val="000000"/>
          <w:sz w:val="20"/>
          <w:szCs w:val="20"/>
          <w:lang w:eastAsia="ru-RU"/>
        </w:rPr>
      </w:pPr>
      <w:r w:rsidRPr="00511FFD">
        <w:rPr>
          <w:rFonts w:ascii="Times New Roman" w:eastAsia="Courier New" w:hAnsi="Times New Roman"/>
          <w:b/>
          <w:bCs/>
          <w:color w:val="000000"/>
          <w:sz w:val="20"/>
          <w:szCs w:val="20"/>
          <w:lang w:eastAsia="ru-RU"/>
        </w:rPr>
        <w:t xml:space="preserve"> АДМИНИСТРАЦИЯ ГОРНОГО СЕЛЬСОВЕТА</w:t>
      </w:r>
    </w:p>
    <w:p w:rsidR="00511FFD" w:rsidRPr="00511FFD" w:rsidRDefault="00511FFD" w:rsidP="00511FFD">
      <w:pPr>
        <w:widowControl w:val="0"/>
        <w:spacing w:after="0" w:line="240" w:lineRule="auto"/>
        <w:jc w:val="center"/>
        <w:rPr>
          <w:rFonts w:ascii="Times New Roman" w:eastAsia="Courier New" w:hAnsi="Times New Roman"/>
          <w:b/>
          <w:bCs/>
          <w:color w:val="000000"/>
          <w:sz w:val="20"/>
          <w:szCs w:val="20"/>
          <w:lang w:eastAsia="ru-RU"/>
        </w:rPr>
      </w:pPr>
    </w:p>
    <w:p w:rsidR="00511FFD" w:rsidRPr="00511FFD" w:rsidRDefault="00511FFD" w:rsidP="00511FFD">
      <w:pPr>
        <w:widowControl w:val="0"/>
        <w:spacing w:after="0" w:line="240" w:lineRule="auto"/>
        <w:jc w:val="center"/>
        <w:rPr>
          <w:rFonts w:ascii="Times New Roman" w:eastAsia="Courier New" w:hAnsi="Times New Roman"/>
          <w:b/>
          <w:color w:val="000000"/>
          <w:sz w:val="20"/>
          <w:szCs w:val="20"/>
          <w:lang w:eastAsia="ru-RU"/>
        </w:rPr>
      </w:pPr>
      <w:r w:rsidRPr="00511FFD">
        <w:rPr>
          <w:rFonts w:ascii="Times New Roman" w:eastAsia="Courier New" w:hAnsi="Times New Roman"/>
          <w:b/>
          <w:color w:val="000000"/>
          <w:sz w:val="20"/>
          <w:szCs w:val="20"/>
          <w:lang w:eastAsia="ru-RU"/>
        </w:rPr>
        <w:t xml:space="preserve">ПОСТАНОВЛЕНИЕ </w:t>
      </w:r>
    </w:p>
    <w:p w:rsidR="00511FFD" w:rsidRPr="00511FFD" w:rsidRDefault="00511FFD" w:rsidP="00511FFD">
      <w:pPr>
        <w:widowControl w:val="0"/>
        <w:spacing w:after="0" w:line="240" w:lineRule="auto"/>
        <w:jc w:val="center"/>
        <w:rPr>
          <w:rFonts w:ascii="Times New Roman" w:eastAsia="Courier New" w:hAnsi="Times New Roman"/>
          <w:b/>
          <w:color w:val="000000"/>
          <w:sz w:val="20"/>
          <w:szCs w:val="20"/>
          <w:lang w:eastAsia="ru-RU"/>
        </w:rPr>
      </w:pPr>
    </w:p>
    <w:p w:rsidR="00511FFD" w:rsidRPr="00511FFD" w:rsidRDefault="00511FFD" w:rsidP="00511FFD">
      <w:pPr>
        <w:widowControl w:val="0"/>
        <w:spacing w:after="300" w:line="322" w:lineRule="exact"/>
        <w:ind w:left="40" w:right="280"/>
        <w:jc w:val="center"/>
        <w:rPr>
          <w:rFonts w:ascii="Times New Roman" w:eastAsia="Times New Roman" w:hAnsi="Times New Roman"/>
          <w:b/>
          <w:bCs/>
          <w:color w:val="000000"/>
          <w:sz w:val="20"/>
          <w:szCs w:val="20"/>
          <w:lang w:eastAsia="ru-RU"/>
        </w:rPr>
      </w:pPr>
      <w:r w:rsidRPr="00511FFD">
        <w:rPr>
          <w:rFonts w:ascii="Times New Roman" w:eastAsia="Times New Roman" w:hAnsi="Times New Roman"/>
          <w:b/>
          <w:bCs/>
          <w:color w:val="000000"/>
          <w:sz w:val="20"/>
          <w:szCs w:val="20"/>
          <w:lang w:eastAsia="ru-RU"/>
        </w:rPr>
        <w:t xml:space="preserve">05.04.2023                                  </w:t>
      </w:r>
      <w:proofErr w:type="spellStart"/>
      <w:r w:rsidRPr="00511FFD">
        <w:rPr>
          <w:rFonts w:ascii="Times New Roman" w:eastAsia="Times New Roman" w:hAnsi="Times New Roman"/>
          <w:b/>
          <w:bCs/>
          <w:color w:val="000000"/>
          <w:sz w:val="20"/>
          <w:szCs w:val="20"/>
          <w:lang w:eastAsia="ru-RU"/>
        </w:rPr>
        <w:t>п</w:t>
      </w:r>
      <w:proofErr w:type="gramStart"/>
      <w:r w:rsidRPr="00511FFD">
        <w:rPr>
          <w:rFonts w:ascii="Times New Roman" w:eastAsia="Times New Roman" w:hAnsi="Times New Roman"/>
          <w:b/>
          <w:bCs/>
          <w:color w:val="000000"/>
          <w:sz w:val="20"/>
          <w:szCs w:val="20"/>
          <w:lang w:eastAsia="ru-RU"/>
        </w:rPr>
        <w:t>.Г</w:t>
      </w:r>
      <w:proofErr w:type="gramEnd"/>
      <w:r w:rsidRPr="00511FFD">
        <w:rPr>
          <w:rFonts w:ascii="Times New Roman" w:eastAsia="Times New Roman" w:hAnsi="Times New Roman"/>
          <w:b/>
          <w:bCs/>
          <w:color w:val="000000"/>
          <w:sz w:val="20"/>
          <w:szCs w:val="20"/>
          <w:lang w:eastAsia="ru-RU"/>
        </w:rPr>
        <w:t>орный</w:t>
      </w:r>
      <w:proofErr w:type="spellEnd"/>
      <w:r w:rsidRPr="00511FFD">
        <w:rPr>
          <w:rFonts w:ascii="Times New Roman" w:eastAsia="Times New Roman" w:hAnsi="Times New Roman"/>
          <w:b/>
          <w:bCs/>
          <w:color w:val="000000"/>
          <w:sz w:val="20"/>
          <w:szCs w:val="20"/>
          <w:lang w:eastAsia="ru-RU"/>
        </w:rPr>
        <w:t xml:space="preserve">                                        № 15</w:t>
      </w:r>
    </w:p>
    <w:p w:rsidR="00511FFD" w:rsidRPr="00511FFD" w:rsidRDefault="00511FFD" w:rsidP="00511FFD">
      <w:pPr>
        <w:widowControl w:val="0"/>
        <w:spacing w:after="0" w:line="322" w:lineRule="exact"/>
        <w:ind w:left="40" w:right="280"/>
        <w:rPr>
          <w:rFonts w:ascii="Times New Roman" w:eastAsia="Times New Roman" w:hAnsi="Times New Roman"/>
          <w:b/>
          <w:bCs/>
          <w:color w:val="000000"/>
          <w:sz w:val="20"/>
          <w:szCs w:val="20"/>
          <w:lang w:eastAsia="ru-RU"/>
        </w:rPr>
      </w:pPr>
      <w:r w:rsidRPr="00511FFD">
        <w:rPr>
          <w:rFonts w:ascii="Times New Roman" w:eastAsia="Times New Roman" w:hAnsi="Times New Roman"/>
          <w:b/>
          <w:bCs/>
          <w:color w:val="000000"/>
          <w:sz w:val="20"/>
          <w:szCs w:val="20"/>
          <w:lang w:eastAsia="ru-RU"/>
        </w:rPr>
        <w:t xml:space="preserve">  Об отмене  Постановления  от 25.06.2018 № 31</w:t>
      </w:r>
      <w:r w:rsidRPr="00511FFD">
        <w:rPr>
          <w:rFonts w:ascii="Times New Roman" w:eastAsia="Times New Roman" w:hAnsi="Times New Roman"/>
          <w:b/>
          <w:bCs/>
          <w:color w:val="000000"/>
          <w:sz w:val="20"/>
          <w:szCs w:val="20"/>
          <w:lang w:eastAsia="ru-RU"/>
        </w:rPr>
        <w:t xml:space="preserve"> </w:t>
      </w:r>
      <w:r w:rsidRPr="00511FFD">
        <w:rPr>
          <w:rFonts w:ascii="Times New Roman" w:eastAsia="Times New Roman" w:hAnsi="Times New Roman"/>
          <w:b/>
          <w:bCs/>
          <w:color w:val="000000"/>
          <w:sz w:val="20"/>
          <w:szCs w:val="20"/>
          <w:lang w:eastAsia="ru-RU"/>
        </w:rPr>
        <w:t xml:space="preserve"> «Об утверждении Порядка сноса зеленых насаждений</w:t>
      </w:r>
      <w:r w:rsidRPr="00511FFD">
        <w:rPr>
          <w:rFonts w:ascii="Times New Roman" w:eastAsia="Times New Roman" w:hAnsi="Times New Roman"/>
          <w:b/>
          <w:bCs/>
          <w:color w:val="000000"/>
          <w:sz w:val="20"/>
          <w:szCs w:val="20"/>
          <w:lang w:eastAsia="ru-RU"/>
        </w:rPr>
        <w:t xml:space="preserve"> </w:t>
      </w:r>
      <w:r w:rsidRPr="00511FFD">
        <w:rPr>
          <w:rFonts w:ascii="Times New Roman" w:eastAsia="Times New Roman" w:hAnsi="Times New Roman"/>
          <w:b/>
          <w:bCs/>
          <w:color w:val="000000"/>
          <w:sz w:val="20"/>
          <w:szCs w:val="20"/>
          <w:lang w:eastAsia="ru-RU"/>
        </w:rPr>
        <w:t xml:space="preserve"> на территории  Горного сельсовета» </w:t>
      </w:r>
    </w:p>
    <w:p w:rsidR="00511FFD" w:rsidRDefault="00511FFD" w:rsidP="00511FFD">
      <w:pPr>
        <w:widowControl w:val="0"/>
        <w:tabs>
          <w:tab w:val="left" w:pos="2896"/>
        </w:tabs>
        <w:spacing w:after="0" w:line="322" w:lineRule="exact"/>
        <w:ind w:left="40" w:right="280"/>
        <w:rPr>
          <w:rFonts w:ascii="Times New Roman" w:eastAsia="Times New Roman" w:hAnsi="Times New Roman"/>
          <w:b/>
          <w:bCs/>
          <w:color w:val="000000"/>
          <w:sz w:val="20"/>
          <w:szCs w:val="20"/>
          <w:lang w:eastAsia="ru-RU"/>
        </w:rPr>
      </w:pPr>
      <w:r w:rsidRPr="00511FFD">
        <w:rPr>
          <w:rFonts w:ascii="Times New Roman" w:hAnsi="Times New Roman"/>
          <w:sz w:val="20"/>
          <w:szCs w:val="20"/>
        </w:rPr>
        <w:t>Руководствуясь статьями  14,17 Устава</w:t>
      </w:r>
      <w:r w:rsidRPr="00511FFD">
        <w:rPr>
          <w:rFonts w:ascii="Times New Roman" w:hAnsi="Times New Roman"/>
          <w:i/>
          <w:iCs/>
          <w:sz w:val="20"/>
          <w:szCs w:val="20"/>
        </w:rPr>
        <w:t xml:space="preserve"> </w:t>
      </w:r>
      <w:r w:rsidRPr="00511FFD">
        <w:rPr>
          <w:rFonts w:ascii="Times New Roman" w:hAnsi="Times New Roman"/>
          <w:sz w:val="20"/>
          <w:szCs w:val="20"/>
        </w:rPr>
        <w:t xml:space="preserve"> Горного сельсовета </w:t>
      </w:r>
      <w:r w:rsidRPr="00511FFD">
        <w:rPr>
          <w:rFonts w:ascii="Times New Roman" w:eastAsia="Times New Roman" w:hAnsi="Times New Roman"/>
          <w:b/>
          <w:bCs/>
          <w:color w:val="000000"/>
          <w:sz w:val="20"/>
          <w:szCs w:val="20"/>
          <w:lang w:eastAsia="ru-RU"/>
        </w:rPr>
        <w:t>ПОСТАНОВЛЯЮ:</w:t>
      </w:r>
    </w:p>
    <w:p w:rsidR="00511FFD" w:rsidRPr="00511FFD" w:rsidRDefault="00511FFD" w:rsidP="00511FFD">
      <w:pPr>
        <w:widowControl w:val="0"/>
        <w:tabs>
          <w:tab w:val="left" w:pos="2896"/>
        </w:tabs>
        <w:spacing w:after="0" w:line="322" w:lineRule="exact"/>
        <w:ind w:left="40" w:right="280"/>
        <w:rPr>
          <w:rFonts w:ascii="Times New Roman" w:eastAsia="Times New Roman" w:hAnsi="Times New Roman"/>
          <w:b/>
          <w:bCs/>
          <w:color w:val="000000"/>
          <w:sz w:val="20"/>
          <w:szCs w:val="20"/>
          <w:lang w:eastAsia="ru-RU"/>
        </w:rPr>
      </w:pPr>
      <w:bookmarkStart w:id="0" w:name="_GoBack"/>
      <w:bookmarkEnd w:id="0"/>
    </w:p>
    <w:p w:rsidR="00511FFD" w:rsidRPr="00511FFD" w:rsidRDefault="00511FFD" w:rsidP="00511FFD">
      <w:pPr>
        <w:widowControl w:val="0"/>
        <w:numPr>
          <w:ilvl w:val="0"/>
          <w:numId w:val="1"/>
        </w:numPr>
        <w:tabs>
          <w:tab w:val="left" w:pos="1077"/>
        </w:tabs>
        <w:spacing w:after="0" w:line="317" w:lineRule="exact"/>
        <w:ind w:left="40" w:right="280" w:firstLine="640"/>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Считать утратившим силу постановление от 25.06.2018 №31 «Об утверждении  Порядка сноса зеленых насаждений на территории Горного сельсовета».</w:t>
      </w:r>
    </w:p>
    <w:p w:rsidR="00511FFD" w:rsidRPr="00511FFD" w:rsidRDefault="00511FFD" w:rsidP="00511FFD">
      <w:pPr>
        <w:widowControl w:val="0"/>
        <w:numPr>
          <w:ilvl w:val="0"/>
          <w:numId w:val="1"/>
        </w:numPr>
        <w:tabs>
          <w:tab w:val="left" w:pos="933"/>
        </w:tabs>
        <w:spacing w:after="0" w:line="322" w:lineRule="exact"/>
        <w:ind w:left="40" w:right="600" w:firstLine="640"/>
        <w:jc w:val="both"/>
        <w:rPr>
          <w:rFonts w:ascii="Times New Roman" w:hAnsi="Times New Roman" w:cs="Courier New"/>
          <w:i/>
          <w:iCs/>
          <w:sz w:val="20"/>
          <w:szCs w:val="20"/>
        </w:rPr>
      </w:pPr>
      <w:r w:rsidRPr="00511FFD">
        <w:rPr>
          <w:rFonts w:ascii="Times New Roman" w:hAnsi="Times New Roman"/>
          <w:color w:val="000000"/>
          <w:sz w:val="20"/>
          <w:szCs w:val="20"/>
          <w:shd w:val="clear" w:color="auto" w:fill="FFFFFF"/>
        </w:rPr>
        <w:t xml:space="preserve">Контроль, за исполнением настоящего Постановления оставляю за собой. </w:t>
      </w:r>
    </w:p>
    <w:p w:rsidR="00511FFD" w:rsidRPr="00511FFD" w:rsidRDefault="00511FFD" w:rsidP="00511FFD">
      <w:pPr>
        <w:widowControl w:val="0"/>
        <w:numPr>
          <w:ilvl w:val="0"/>
          <w:numId w:val="1"/>
        </w:numPr>
        <w:tabs>
          <w:tab w:val="left" w:pos="938"/>
        </w:tabs>
        <w:spacing w:after="300" w:line="322" w:lineRule="exact"/>
        <w:ind w:left="40" w:right="600" w:firstLine="640"/>
        <w:jc w:val="both"/>
        <w:rPr>
          <w:rFonts w:ascii="Times New Roman" w:hAnsi="Times New Roman" w:cs="Courier New"/>
          <w:i/>
          <w:iCs/>
          <w:sz w:val="20"/>
          <w:szCs w:val="20"/>
        </w:rPr>
      </w:pPr>
      <w:r w:rsidRPr="00511FFD">
        <w:rPr>
          <w:rFonts w:ascii="Times New Roman" w:hAnsi="Times New Roman"/>
          <w:color w:val="000000"/>
          <w:sz w:val="20"/>
          <w:szCs w:val="20"/>
          <w:shd w:val="clear" w:color="auto" w:fill="FFFFFF"/>
        </w:rPr>
        <w:t>Постановление вступает в силу в день, следующий за днем его официального опубликования в информационном листе  «Информационный вестник»</w:t>
      </w:r>
    </w:p>
    <w:p w:rsidR="00511FFD" w:rsidRPr="00511FFD" w:rsidRDefault="00511FFD" w:rsidP="00511FFD">
      <w:pPr>
        <w:widowControl w:val="0"/>
        <w:tabs>
          <w:tab w:val="left" w:pos="7662"/>
        </w:tabs>
        <w:spacing w:after="0" w:line="322" w:lineRule="exact"/>
        <w:ind w:left="40"/>
        <w:rPr>
          <w:rFonts w:ascii="Times New Roman" w:eastAsia="Times New Roman" w:hAnsi="Times New Roman" w:cs="Courier New"/>
          <w:color w:val="000000"/>
          <w:sz w:val="20"/>
          <w:szCs w:val="20"/>
          <w:lang w:eastAsia="ru-RU"/>
        </w:rPr>
      </w:pPr>
      <w:r w:rsidRPr="00511FFD">
        <w:rPr>
          <w:rFonts w:ascii="Times New Roman" w:eastAsia="Times New Roman" w:hAnsi="Times New Roman"/>
          <w:color w:val="000000"/>
          <w:sz w:val="20"/>
          <w:szCs w:val="20"/>
          <w:lang w:eastAsia="ru-RU"/>
        </w:rPr>
        <w:t xml:space="preserve">Глава  сельсовета                         </w:t>
      </w:r>
      <w:proofErr w:type="spellStart"/>
      <w:r w:rsidRPr="00511FFD">
        <w:rPr>
          <w:rFonts w:ascii="Times New Roman" w:eastAsia="Times New Roman" w:hAnsi="Times New Roman"/>
          <w:color w:val="000000"/>
          <w:sz w:val="20"/>
          <w:szCs w:val="20"/>
          <w:lang w:eastAsia="ru-RU"/>
        </w:rPr>
        <w:t>С.М.Мельниченко</w:t>
      </w:r>
      <w:proofErr w:type="spellEnd"/>
      <w:r w:rsidRPr="00511FFD">
        <w:rPr>
          <w:rFonts w:ascii="Times New Roman" w:eastAsia="Times New Roman" w:hAnsi="Times New Roman"/>
          <w:color w:val="000000"/>
          <w:sz w:val="20"/>
          <w:szCs w:val="20"/>
          <w:lang w:eastAsia="ru-RU"/>
        </w:rPr>
        <w:t xml:space="preserve"> </w:t>
      </w:r>
    </w:p>
    <w:p w:rsidR="00511FFD" w:rsidRPr="00511FFD" w:rsidRDefault="00511FFD" w:rsidP="00511FFD">
      <w:pPr>
        <w:widowControl w:val="0"/>
        <w:tabs>
          <w:tab w:val="left" w:pos="9240"/>
        </w:tabs>
        <w:spacing w:after="0" w:line="240" w:lineRule="auto"/>
        <w:ind w:right="114"/>
        <w:jc w:val="center"/>
        <w:rPr>
          <w:rFonts w:ascii="Arial" w:eastAsia="Courier New" w:hAnsi="Arial" w:cs="Arial"/>
          <w:color w:val="000000"/>
          <w:sz w:val="20"/>
          <w:szCs w:val="20"/>
          <w:lang w:eastAsia="ru-RU"/>
        </w:rPr>
      </w:pPr>
      <w:r w:rsidRPr="00511FFD">
        <w:rPr>
          <w:rFonts w:ascii="Arial" w:eastAsia="Courier New" w:hAnsi="Arial" w:cs="Arial"/>
          <w:noProof/>
          <w:color w:val="000000"/>
          <w:sz w:val="20"/>
          <w:szCs w:val="20"/>
          <w:lang w:eastAsia="ru-RU"/>
        </w:rPr>
        <w:lastRenderedPageBreak/>
        <w:drawing>
          <wp:inline distT="0" distB="0" distL="0" distR="0" wp14:anchorId="73672DC1" wp14:editId="58532B50">
            <wp:extent cx="656590" cy="83248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590" cy="832485"/>
                    </a:xfrm>
                    <a:prstGeom prst="rect">
                      <a:avLst/>
                    </a:prstGeom>
                    <a:noFill/>
                    <a:ln>
                      <a:noFill/>
                    </a:ln>
                  </pic:spPr>
                </pic:pic>
              </a:graphicData>
            </a:graphic>
          </wp:inline>
        </w:drawing>
      </w:r>
    </w:p>
    <w:p w:rsidR="00511FFD" w:rsidRPr="00511FFD" w:rsidRDefault="00511FFD" w:rsidP="00511FFD">
      <w:pPr>
        <w:widowControl w:val="0"/>
        <w:spacing w:after="0" w:line="240" w:lineRule="auto"/>
        <w:jc w:val="center"/>
        <w:rPr>
          <w:rFonts w:ascii="Times New Roman" w:eastAsia="Courier New" w:hAnsi="Times New Roman"/>
          <w:color w:val="000000"/>
          <w:sz w:val="20"/>
          <w:szCs w:val="20"/>
          <w:lang w:eastAsia="ru-RU"/>
        </w:rPr>
      </w:pPr>
    </w:p>
    <w:p w:rsidR="00511FFD" w:rsidRPr="00511FFD" w:rsidRDefault="00511FFD" w:rsidP="00511FFD">
      <w:pPr>
        <w:widowControl w:val="0"/>
        <w:spacing w:after="0" w:line="240" w:lineRule="auto"/>
        <w:jc w:val="center"/>
        <w:rPr>
          <w:rFonts w:ascii="Times New Roman" w:eastAsia="Courier New" w:hAnsi="Times New Roman"/>
          <w:b/>
          <w:bCs/>
          <w:color w:val="000000"/>
          <w:sz w:val="20"/>
          <w:szCs w:val="20"/>
          <w:lang w:eastAsia="ru-RU"/>
        </w:rPr>
      </w:pPr>
      <w:r w:rsidRPr="00511FFD">
        <w:rPr>
          <w:rFonts w:ascii="Times New Roman" w:eastAsia="Courier New" w:hAnsi="Times New Roman"/>
          <w:b/>
          <w:bCs/>
          <w:color w:val="000000"/>
          <w:sz w:val="20"/>
          <w:szCs w:val="20"/>
          <w:lang w:eastAsia="ru-RU"/>
        </w:rPr>
        <w:t>КРАСНОЯРСАИЙ  КРАЙ</w:t>
      </w:r>
    </w:p>
    <w:p w:rsidR="00511FFD" w:rsidRPr="00511FFD" w:rsidRDefault="00511FFD" w:rsidP="00511FFD">
      <w:pPr>
        <w:widowControl w:val="0"/>
        <w:spacing w:after="0" w:line="240" w:lineRule="auto"/>
        <w:jc w:val="center"/>
        <w:rPr>
          <w:rFonts w:ascii="Times New Roman" w:eastAsia="Courier New" w:hAnsi="Times New Roman"/>
          <w:b/>
          <w:bCs/>
          <w:color w:val="000000"/>
          <w:sz w:val="20"/>
          <w:szCs w:val="20"/>
          <w:lang w:eastAsia="ru-RU"/>
        </w:rPr>
      </w:pPr>
      <w:r w:rsidRPr="00511FFD">
        <w:rPr>
          <w:rFonts w:ascii="Times New Roman" w:eastAsia="Courier New" w:hAnsi="Times New Roman"/>
          <w:b/>
          <w:bCs/>
          <w:color w:val="000000"/>
          <w:sz w:val="20"/>
          <w:szCs w:val="20"/>
          <w:lang w:eastAsia="ru-RU"/>
        </w:rPr>
        <w:t>АЧИНСКИЙ РАЙОН</w:t>
      </w:r>
    </w:p>
    <w:p w:rsidR="00511FFD" w:rsidRPr="00511FFD" w:rsidRDefault="00511FFD" w:rsidP="00511FFD">
      <w:pPr>
        <w:widowControl w:val="0"/>
        <w:spacing w:after="0" w:line="240" w:lineRule="auto"/>
        <w:jc w:val="center"/>
        <w:rPr>
          <w:rFonts w:ascii="Times New Roman" w:eastAsia="Courier New" w:hAnsi="Times New Roman"/>
          <w:b/>
          <w:bCs/>
          <w:color w:val="000000"/>
          <w:sz w:val="20"/>
          <w:szCs w:val="20"/>
          <w:lang w:eastAsia="ru-RU"/>
        </w:rPr>
      </w:pPr>
      <w:r w:rsidRPr="00511FFD">
        <w:rPr>
          <w:rFonts w:ascii="Times New Roman" w:eastAsia="Courier New" w:hAnsi="Times New Roman"/>
          <w:b/>
          <w:bCs/>
          <w:color w:val="000000"/>
          <w:sz w:val="20"/>
          <w:szCs w:val="20"/>
          <w:lang w:eastAsia="ru-RU"/>
        </w:rPr>
        <w:t xml:space="preserve"> АДМИНИСТРАЦИЯ ГОРНОГО СЕЛЬСОВЕТА</w:t>
      </w:r>
    </w:p>
    <w:p w:rsidR="00511FFD" w:rsidRPr="00511FFD" w:rsidRDefault="00511FFD" w:rsidP="00511FFD">
      <w:pPr>
        <w:widowControl w:val="0"/>
        <w:spacing w:after="0" w:line="240" w:lineRule="auto"/>
        <w:jc w:val="center"/>
        <w:rPr>
          <w:rFonts w:ascii="Times New Roman" w:eastAsia="Courier New" w:hAnsi="Times New Roman"/>
          <w:b/>
          <w:bCs/>
          <w:color w:val="000000"/>
          <w:sz w:val="20"/>
          <w:szCs w:val="20"/>
          <w:lang w:eastAsia="ru-RU"/>
        </w:rPr>
      </w:pPr>
    </w:p>
    <w:p w:rsidR="00511FFD" w:rsidRPr="00511FFD" w:rsidRDefault="00511FFD" w:rsidP="00511FFD">
      <w:pPr>
        <w:widowControl w:val="0"/>
        <w:spacing w:after="0" w:line="240" w:lineRule="auto"/>
        <w:jc w:val="center"/>
        <w:rPr>
          <w:rFonts w:ascii="Times New Roman" w:eastAsia="Courier New" w:hAnsi="Times New Roman"/>
          <w:b/>
          <w:color w:val="000000"/>
          <w:sz w:val="20"/>
          <w:szCs w:val="20"/>
          <w:lang w:eastAsia="ru-RU"/>
        </w:rPr>
      </w:pPr>
      <w:r w:rsidRPr="00511FFD">
        <w:rPr>
          <w:rFonts w:ascii="Times New Roman" w:eastAsia="Courier New" w:hAnsi="Times New Roman"/>
          <w:b/>
          <w:color w:val="000000"/>
          <w:sz w:val="20"/>
          <w:szCs w:val="20"/>
          <w:lang w:eastAsia="ru-RU"/>
        </w:rPr>
        <w:t xml:space="preserve">ПОСТАНОВЛЕНИЕ </w:t>
      </w:r>
    </w:p>
    <w:p w:rsidR="00511FFD" w:rsidRPr="00511FFD" w:rsidRDefault="00511FFD" w:rsidP="00511FFD">
      <w:pPr>
        <w:widowControl w:val="0"/>
        <w:spacing w:after="0" w:line="240" w:lineRule="auto"/>
        <w:jc w:val="both"/>
        <w:rPr>
          <w:rFonts w:ascii="Times New Roman" w:eastAsia="Courier New" w:hAnsi="Times New Roman"/>
          <w:b/>
          <w:color w:val="000000"/>
          <w:sz w:val="20"/>
          <w:szCs w:val="20"/>
          <w:lang w:eastAsia="ru-RU"/>
        </w:rPr>
      </w:pPr>
    </w:p>
    <w:p w:rsidR="00511FFD" w:rsidRPr="00511FFD" w:rsidRDefault="00511FFD" w:rsidP="00511FFD">
      <w:pPr>
        <w:widowControl w:val="0"/>
        <w:spacing w:after="0" w:line="240" w:lineRule="auto"/>
        <w:jc w:val="center"/>
        <w:rPr>
          <w:rFonts w:ascii="Times New Roman" w:eastAsia="Courier New" w:hAnsi="Times New Roman"/>
          <w:b/>
          <w:color w:val="000000"/>
          <w:sz w:val="20"/>
          <w:szCs w:val="20"/>
          <w:lang w:eastAsia="ru-RU"/>
        </w:rPr>
      </w:pPr>
      <w:r w:rsidRPr="00511FFD">
        <w:rPr>
          <w:rFonts w:ascii="Times New Roman" w:eastAsia="Courier New" w:hAnsi="Times New Roman"/>
          <w:b/>
          <w:color w:val="000000"/>
          <w:sz w:val="20"/>
          <w:szCs w:val="20"/>
          <w:lang w:eastAsia="ru-RU"/>
        </w:rPr>
        <w:t xml:space="preserve">05.04.2023                               </w:t>
      </w:r>
      <w:proofErr w:type="spellStart"/>
      <w:r w:rsidRPr="00511FFD">
        <w:rPr>
          <w:rFonts w:ascii="Times New Roman" w:eastAsia="Courier New" w:hAnsi="Times New Roman"/>
          <w:b/>
          <w:color w:val="000000"/>
          <w:sz w:val="20"/>
          <w:szCs w:val="20"/>
          <w:lang w:eastAsia="ru-RU"/>
        </w:rPr>
        <w:t>п</w:t>
      </w:r>
      <w:proofErr w:type="gramStart"/>
      <w:r w:rsidRPr="00511FFD">
        <w:rPr>
          <w:rFonts w:ascii="Times New Roman" w:eastAsia="Courier New" w:hAnsi="Times New Roman"/>
          <w:b/>
          <w:color w:val="000000"/>
          <w:sz w:val="20"/>
          <w:szCs w:val="20"/>
          <w:lang w:eastAsia="ru-RU"/>
        </w:rPr>
        <w:t>.Г</w:t>
      </w:r>
      <w:proofErr w:type="gramEnd"/>
      <w:r w:rsidRPr="00511FFD">
        <w:rPr>
          <w:rFonts w:ascii="Times New Roman" w:eastAsia="Courier New" w:hAnsi="Times New Roman"/>
          <w:b/>
          <w:color w:val="000000"/>
          <w:sz w:val="20"/>
          <w:szCs w:val="20"/>
          <w:lang w:eastAsia="ru-RU"/>
        </w:rPr>
        <w:t>орный</w:t>
      </w:r>
      <w:proofErr w:type="spellEnd"/>
      <w:r w:rsidRPr="00511FFD">
        <w:rPr>
          <w:rFonts w:ascii="Times New Roman" w:eastAsia="Courier New" w:hAnsi="Times New Roman"/>
          <w:b/>
          <w:color w:val="000000"/>
          <w:sz w:val="20"/>
          <w:szCs w:val="20"/>
          <w:lang w:eastAsia="ru-RU"/>
        </w:rPr>
        <w:t xml:space="preserve">                               №16</w:t>
      </w:r>
    </w:p>
    <w:p w:rsidR="00511FFD" w:rsidRPr="00511FFD" w:rsidRDefault="00511FFD" w:rsidP="00511FFD">
      <w:pPr>
        <w:spacing w:after="305" w:line="248" w:lineRule="auto"/>
        <w:ind w:left="14" w:right="4042"/>
        <w:jc w:val="both"/>
        <w:rPr>
          <w:rFonts w:ascii="Times New Roman" w:eastAsia="Times New Roman" w:hAnsi="Times New Roman"/>
          <w:b/>
          <w:color w:val="000000"/>
          <w:sz w:val="20"/>
          <w:szCs w:val="20"/>
          <w:lang w:eastAsia="ru-RU"/>
        </w:rPr>
      </w:pPr>
      <w:r w:rsidRPr="00511FFD">
        <w:rPr>
          <w:rFonts w:ascii="Times New Roman" w:eastAsia="Times New Roman" w:hAnsi="Times New Roman"/>
          <w:b/>
          <w:color w:val="000000"/>
          <w:sz w:val="20"/>
          <w:szCs w:val="20"/>
          <w:lang w:eastAsia="ru-RU"/>
        </w:rPr>
        <w:t>Об утверждении Порядка сообщения муниципальным служащим администрации Горного сельсовета  местного о прекращении гражданства Российской Федерации, о приобретении гражданства (подданства) иностранного государства</w:t>
      </w:r>
    </w:p>
    <w:p w:rsidR="00511FFD" w:rsidRPr="00511FFD" w:rsidRDefault="00511FFD" w:rsidP="00511FFD">
      <w:pPr>
        <w:spacing w:after="0" w:line="240" w:lineRule="auto"/>
        <w:ind w:firstLine="709"/>
        <w:jc w:val="both"/>
        <w:rPr>
          <w:rFonts w:ascii="Times New Roman" w:eastAsia="Times New Roman" w:hAnsi="Times New Roman"/>
          <w:b/>
          <w:color w:val="000000"/>
          <w:sz w:val="20"/>
          <w:szCs w:val="20"/>
          <w:lang w:eastAsia="ru-RU"/>
        </w:rPr>
      </w:pPr>
      <w:r w:rsidRPr="00511FFD">
        <w:rPr>
          <w:rFonts w:ascii="Times New Roman" w:eastAsia="Times New Roman" w:hAnsi="Times New Roman"/>
          <w:color w:val="000000"/>
          <w:sz w:val="20"/>
          <w:szCs w:val="20"/>
          <w:lang w:eastAsia="ru-RU"/>
        </w:rPr>
        <w:t xml:space="preserve">В соответствии со статьей 42 Федерального закона от 06.10.2003 </w:t>
      </w:r>
      <w:r w:rsidRPr="00511FFD">
        <w:rPr>
          <w:rFonts w:ascii="Times New Roman" w:eastAsia="Times New Roman" w:hAnsi="Times New Roman"/>
          <w:color w:val="000000"/>
          <w:sz w:val="20"/>
          <w:szCs w:val="20"/>
          <w:lang w:eastAsia="ru-RU"/>
        </w:rPr>
        <w:br/>
        <w:t xml:space="preserve">№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статьей   14,17 Устава Горного сельсовета </w:t>
      </w:r>
      <w:proofErr w:type="spellStart"/>
      <w:r w:rsidRPr="00511FFD">
        <w:rPr>
          <w:rFonts w:ascii="Times New Roman" w:eastAsia="Times New Roman" w:hAnsi="Times New Roman"/>
          <w:color w:val="000000"/>
          <w:sz w:val="20"/>
          <w:szCs w:val="20"/>
          <w:lang w:eastAsia="ru-RU"/>
        </w:rPr>
        <w:t>Ачинского</w:t>
      </w:r>
      <w:proofErr w:type="spellEnd"/>
      <w:r w:rsidRPr="00511FFD">
        <w:rPr>
          <w:rFonts w:ascii="Times New Roman" w:eastAsia="Times New Roman" w:hAnsi="Times New Roman"/>
          <w:color w:val="000000"/>
          <w:sz w:val="20"/>
          <w:szCs w:val="20"/>
          <w:lang w:eastAsia="ru-RU"/>
        </w:rPr>
        <w:t xml:space="preserve"> района Красноярского края </w:t>
      </w:r>
      <w:r w:rsidRPr="00511FFD">
        <w:rPr>
          <w:rFonts w:ascii="Times New Roman" w:eastAsia="Times New Roman" w:hAnsi="Times New Roman"/>
          <w:b/>
          <w:color w:val="000000"/>
          <w:sz w:val="20"/>
          <w:szCs w:val="20"/>
          <w:lang w:eastAsia="ru-RU"/>
        </w:rPr>
        <w:t>ПОСТАНОВЛЯЮ:</w:t>
      </w:r>
    </w:p>
    <w:p w:rsidR="00511FFD" w:rsidRPr="00511FFD" w:rsidRDefault="00511FFD" w:rsidP="00511FFD">
      <w:pPr>
        <w:spacing w:after="0" w:line="240" w:lineRule="auto"/>
        <w:ind w:firstLine="709"/>
        <w:jc w:val="both"/>
        <w:rPr>
          <w:rFonts w:ascii="Times New Roman" w:eastAsia="Times New Roman" w:hAnsi="Times New Roman"/>
          <w:b/>
          <w:color w:val="000000"/>
          <w:sz w:val="20"/>
          <w:szCs w:val="20"/>
          <w:lang w:eastAsia="ru-RU"/>
        </w:rPr>
      </w:pPr>
    </w:p>
    <w:p w:rsidR="00511FFD" w:rsidRPr="00511FFD" w:rsidRDefault="00511FFD" w:rsidP="00511FFD">
      <w:pPr>
        <w:numPr>
          <w:ilvl w:val="0"/>
          <w:numId w:val="2"/>
        </w:numPr>
        <w:spacing w:after="25" w:line="248" w:lineRule="auto"/>
        <w:ind w:right="14" w:firstLine="720"/>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Утвердить Порядок сообщения муниципальным служащим администрации  Горного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511FFD" w:rsidRPr="00511FFD" w:rsidRDefault="00511FFD" w:rsidP="00511FFD">
      <w:pPr>
        <w:numPr>
          <w:ilvl w:val="0"/>
          <w:numId w:val="2"/>
        </w:numPr>
        <w:spacing w:after="28" w:line="248" w:lineRule="auto"/>
        <w:ind w:right="14" w:firstLine="720"/>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 xml:space="preserve">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 </w:t>
      </w:r>
    </w:p>
    <w:p w:rsidR="00511FFD" w:rsidRPr="00511FFD" w:rsidRDefault="00511FFD" w:rsidP="00511FFD">
      <w:pPr>
        <w:spacing w:after="4" w:line="248" w:lineRule="auto"/>
        <w:ind w:left="14" w:right="14" w:firstLine="691"/>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 xml:space="preserve">З. </w:t>
      </w:r>
      <w:proofErr w:type="gramStart"/>
      <w:r w:rsidRPr="00511FFD">
        <w:rPr>
          <w:rFonts w:ascii="Times New Roman" w:eastAsia="Times New Roman" w:hAnsi="Times New Roman"/>
          <w:color w:val="000000"/>
          <w:sz w:val="20"/>
          <w:szCs w:val="20"/>
          <w:lang w:eastAsia="ru-RU"/>
        </w:rPr>
        <w:t>Контроль за</w:t>
      </w:r>
      <w:proofErr w:type="gramEnd"/>
      <w:r w:rsidRPr="00511FFD">
        <w:rPr>
          <w:rFonts w:ascii="Times New Roman" w:eastAsia="Times New Roman" w:hAnsi="Times New Roman"/>
          <w:color w:val="000000"/>
          <w:sz w:val="20"/>
          <w:szCs w:val="20"/>
          <w:lang w:eastAsia="ru-RU"/>
        </w:rPr>
        <w:t xml:space="preserve"> исполнением настоящего постановления  оставляю за собой.</w:t>
      </w:r>
    </w:p>
    <w:p w:rsidR="00511FFD" w:rsidRPr="00511FFD" w:rsidRDefault="00511FFD" w:rsidP="00511FFD">
      <w:pPr>
        <w:spacing w:after="352" w:line="248" w:lineRule="auto"/>
        <w:ind w:left="14" w:right="14" w:firstLine="710"/>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4. Постановление вступает в силу в день, следующий за днем его официального опубликования в информационном листе «Информационный вестник»</w:t>
      </w:r>
    </w:p>
    <w:p w:rsidR="00511FFD" w:rsidRPr="00511FFD" w:rsidRDefault="00511FFD" w:rsidP="00511FFD">
      <w:pPr>
        <w:spacing w:after="216" w:line="248" w:lineRule="auto"/>
        <w:ind w:left="14" w:right="14"/>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 xml:space="preserve">Глава Горного сельсовета                                                   </w:t>
      </w:r>
      <w:proofErr w:type="spellStart"/>
      <w:r w:rsidRPr="00511FFD">
        <w:rPr>
          <w:rFonts w:ascii="Times New Roman" w:eastAsia="Times New Roman" w:hAnsi="Times New Roman"/>
          <w:color w:val="000000"/>
          <w:sz w:val="20"/>
          <w:szCs w:val="20"/>
          <w:lang w:eastAsia="ru-RU"/>
        </w:rPr>
        <w:t>С.М.Мельниченко</w:t>
      </w:r>
      <w:proofErr w:type="spellEnd"/>
      <w:r w:rsidRPr="00511FFD">
        <w:rPr>
          <w:rFonts w:ascii="Times New Roman" w:eastAsia="Times New Roman" w:hAnsi="Times New Roman"/>
          <w:color w:val="000000"/>
          <w:sz w:val="20"/>
          <w:szCs w:val="20"/>
          <w:lang w:eastAsia="ru-RU"/>
        </w:rPr>
        <w:t xml:space="preserve"> </w:t>
      </w:r>
    </w:p>
    <w:p w:rsidR="00511FFD" w:rsidRPr="00511FFD" w:rsidRDefault="00511FFD" w:rsidP="00511FFD">
      <w:pPr>
        <w:spacing w:after="216" w:line="248" w:lineRule="auto"/>
        <w:ind w:left="14" w:right="14"/>
        <w:jc w:val="right"/>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 xml:space="preserve">Приложение № 1 </w:t>
      </w:r>
    </w:p>
    <w:p w:rsidR="00511FFD" w:rsidRPr="00511FFD" w:rsidRDefault="00511FFD" w:rsidP="00511FFD">
      <w:pPr>
        <w:spacing w:after="0" w:line="240" w:lineRule="auto"/>
        <w:ind w:left="11" w:right="11"/>
        <w:jc w:val="right"/>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к постановлению  от05.04.2023№ 16</w:t>
      </w:r>
    </w:p>
    <w:p w:rsidR="00511FFD" w:rsidRPr="00511FFD" w:rsidRDefault="00511FFD" w:rsidP="00511FFD">
      <w:pPr>
        <w:spacing w:after="0" w:line="240" w:lineRule="auto"/>
        <w:ind w:left="11" w:right="11"/>
        <w:jc w:val="right"/>
        <w:rPr>
          <w:rFonts w:ascii="Times New Roman" w:eastAsia="Times New Roman" w:hAnsi="Times New Roman"/>
          <w:color w:val="000000"/>
          <w:sz w:val="20"/>
          <w:szCs w:val="20"/>
          <w:lang w:eastAsia="ru-RU"/>
        </w:rPr>
      </w:pPr>
    </w:p>
    <w:p w:rsidR="00511FFD" w:rsidRPr="00511FFD" w:rsidRDefault="00511FFD" w:rsidP="00511FFD">
      <w:pPr>
        <w:spacing w:after="0" w:line="240" w:lineRule="auto"/>
        <w:jc w:val="center"/>
        <w:rPr>
          <w:rFonts w:ascii="Times New Roman" w:eastAsia="Times New Roman" w:hAnsi="Times New Roman"/>
          <w:b/>
          <w:color w:val="000000"/>
          <w:sz w:val="20"/>
          <w:szCs w:val="20"/>
          <w:lang w:eastAsia="ru-RU"/>
        </w:rPr>
      </w:pPr>
      <w:r w:rsidRPr="00511FFD">
        <w:rPr>
          <w:rFonts w:ascii="Times New Roman" w:eastAsia="Times New Roman" w:hAnsi="Times New Roman"/>
          <w:b/>
          <w:color w:val="000000"/>
          <w:sz w:val="20"/>
          <w:szCs w:val="20"/>
          <w:lang w:eastAsia="ru-RU"/>
        </w:rPr>
        <w:t>ПОРЯДОК сообщения муниципальным служащим администрации Горного сельсовета о прекращении гражданства Российской Федерации, о приобретении гражданства (подданства) иностранного государства</w:t>
      </w:r>
    </w:p>
    <w:p w:rsidR="00511FFD" w:rsidRPr="00511FFD" w:rsidRDefault="00511FFD" w:rsidP="00511FFD">
      <w:pPr>
        <w:spacing w:after="0" w:line="240" w:lineRule="auto"/>
        <w:jc w:val="center"/>
        <w:rPr>
          <w:rFonts w:ascii="Times New Roman" w:eastAsia="Times New Roman" w:hAnsi="Times New Roman"/>
          <w:color w:val="000000"/>
          <w:sz w:val="20"/>
          <w:szCs w:val="20"/>
          <w:lang w:eastAsia="ru-RU"/>
        </w:rPr>
      </w:pPr>
    </w:p>
    <w:p w:rsidR="00511FFD" w:rsidRPr="00511FFD" w:rsidRDefault="00511FFD" w:rsidP="00511FFD">
      <w:pPr>
        <w:spacing w:after="97" w:line="248" w:lineRule="auto"/>
        <w:ind w:left="14" w:right="14" w:firstLine="739"/>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 xml:space="preserve">1. </w:t>
      </w:r>
      <w:proofErr w:type="gramStart"/>
      <w:r w:rsidRPr="00511FFD">
        <w:rPr>
          <w:rFonts w:ascii="Times New Roman" w:eastAsia="Times New Roman" w:hAnsi="Times New Roman"/>
          <w:color w:val="000000"/>
          <w:sz w:val="20"/>
          <w:szCs w:val="20"/>
          <w:lang w:eastAsia="ru-RU"/>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Горного сельсовета  (далее муниципальный служащий) представителю работодателя в лице Главы Горного сельсовета (далее — представитель</w:t>
      </w:r>
      <w:proofErr w:type="gramEnd"/>
      <w:r w:rsidRPr="00511FFD">
        <w:rPr>
          <w:rFonts w:ascii="Times New Roman" w:eastAsia="Times New Roman" w:hAnsi="Times New Roman"/>
          <w:color w:val="000000"/>
          <w:sz w:val="20"/>
          <w:szCs w:val="20"/>
          <w:lang w:eastAsia="ru-RU"/>
        </w:rPr>
        <w:t xml:space="preserve"> работодателя):</w:t>
      </w:r>
    </w:p>
    <w:p w:rsidR="00511FFD" w:rsidRPr="00511FFD" w:rsidRDefault="00511FFD" w:rsidP="00511FFD">
      <w:pPr>
        <w:numPr>
          <w:ilvl w:val="0"/>
          <w:numId w:val="3"/>
        </w:numPr>
        <w:spacing w:after="4" w:line="248" w:lineRule="auto"/>
        <w:ind w:right="14"/>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lastRenderedPageBreak/>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511FFD" w:rsidRPr="00511FFD" w:rsidRDefault="00511FFD" w:rsidP="00511FFD">
      <w:pPr>
        <w:numPr>
          <w:ilvl w:val="0"/>
          <w:numId w:val="3"/>
        </w:numPr>
        <w:spacing w:after="4" w:line="248" w:lineRule="auto"/>
        <w:ind w:right="14"/>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511FFD" w:rsidRPr="00511FFD" w:rsidRDefault="00511FFD" w:rsidP="00511FFD">
      <w:pPr>
        <w:spacing w:after="4" w:line="248" w:lineRule="auto"/>
        <w:ind w:left="14" w:right="14" w:firstLine="701"/>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511FFD" w:rsidRPr="00511FFD" w:rsidRDefault="00511FFD" w:rsidP="00511FFD">
      <w:pPr>
        <w:spacing w:after="4" w:line="248" w:lineRule="auto"/>
        <w:ind w:left="14" w:right="14" w:firstLine="701"/>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З. Муниципальный служащий обязан сообщить представителю работодателя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511FFD" w:rsidRPr="00511FFD" w:rsidRDefault="00511FFD" w:rsidP="00511FFD">
      <w:pPr>
        <w:spacing w:after="0" w:line="240" w:lineRule="auto"/>
        <w:ind w:left="144" w:right="14" w:firstLine="720"/>
        <w:jc w:val="both"/>
        <w:rPr>
          <w:rFonts w:ascii="Times New Roman" w:eastAsia="Times New Roman" w:hAnsi="Times New Roman"/>
          <w:color w:val="000000"/>
          <w:sz w:val="20"/>
          <w:szCs w:val="20"/>
          <w:lang w:eastAsia="ru-RU"/>
        </w:rPr>
      </w:pPr>
      <w:proofErr w:type="gramStart"/>
      <w:r w:rsidRPr="00511FFD">
        <w:rPr>
          <w:rFonts w:ascii="Times New Roman" w:eastAsia="Times New Roman" w:hAnsi="Times New Roman"/>
          <w:color w:val="000000"/>
          <w:sz w:val="20"/>
          <w:szCs w:val="20"/>
          <w:lang w:eastAsia="ru-RU"/>
        </w:rPr>
        <w:t xml:space="preserve">В случае если о прекращении гражданства, о приобретении гражданства муниципальному служащему стало известно в нерабочий день, в </w:t>
      </w:r>
      <w:r w:rsidRPr="00511FFD">
        <w:rPr>
          <w:rFonts w:ascii="Times New Roman" w:eastAsia="Times New Roman" w:hAnsi="Times New Roman"/>
          <w:noProof/>
          <w:color w:val="000000"/>
          <w:sz w:val="20"/>
          <w:szCs w:val="20"/>
          <w:lang w:eastAsia="ru-RU"/>
        </w:rPr>
        <w:drawing>
          <wp:inline distT="0" distB="0" distL="0" distR="0" wp14:anchorId="09B192FA" wp14:editId="7C603E68">
            <wp:extent cx="11430" cy="114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511FFD">
        <w:rPr>
          <w:rFonts w:ascii="Times New Roman" w:eastAsia="Times New Roman" w:hAnsi="Times New Roman"/>
          <w:color w:val="000000"/>
          <w:sz w:val="20"/>
          <w:szCs w:val="20"/>
          <w:lang w:eastAsia="ru-RU"/>
        </w:rPr>
        <w:t>период нахождения его в отпуске, командировке либо в период временной нетрудоспособности, сообщение представителю работодателя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w:t>
      </w:r>
      <w:proofErr w:type="gramEnd"/>
      <w:r w:rsidRPr="00511FFD">
        <w:rPr>
          <w:rFonts w:ascii="Times New Roman" w:eastAsia="Times New Roman" w:hAnsi="Times New Roman"/>
          <w:color w:val="000000"/>
          <w:sz w:val="20"/>
          <w:szCs w:val="20"/>
          <w:lang w:eastAsia="ru-RU"/>
        </w:rPr>
        <w:t xml:space="preserve"> отпуска, командировки или периода временной нетрудоспособности.</w:t>
      </w:r>
    </w:p>
    <w:p w:rsidR="00511FFD" w:rsidRPr="00511FFD" w:rsidRDefault="00511FFD" w:rsidP="00511FFD">
      <w:pPr>
        <w:spacing w:after="0" w:line="240" w:lineRule="auto"/>
        <w:ind w:left="845" w:right="14"/>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4. В сообщении указываются:</w:t>
      </w:r>
    </w:p>
    <w:p w:rsidR="00511FFD" w:rsidRPr="00511FFD" w:rsidRDefault="00511FFD" w:rsidP="00511FFD">
      <w:pPr>
        <w:numPr>
          <w:ilvl w:val="0"/>
          <w:numId w:val="4"/>
        </w:numPr>
        <w:spacing w:after="0" w:line="240" w:lineRule="auto"/>
        <w:ind w:right="14"/>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511FFD" w:rsidRPr="00511FFD" w:rsidRDefault="00511FFD" w:rsidP="00511FFD">
      <w:pPr>
        <w:numPr>
          <w:ilvl w:val="0"/>
          <w:numId w:val="4"/>
        </w:numPr>
        <w:spacing w:after="0" w:line="240" w:lineRule="auto"/>
        <w:ind w:right="14"/>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511FFD" w:rsidRPr="00511FFD" w:rsidRDefault="00511FFD" w:rsidP="00511FFD">
      <w:pPr>
        <w:spacing w:after="0" w:line="240" w:lineRule="auto"/>
        <w:ind w:left="86" w:right="14" w:firstLine="730"/>
        <w:jc w:val="both"/>
        <w:rPr>
          <w:rFonts w:ascii="Times New Roman" w:eastAsia="Times New Roman" w:hAnsi="Times New Roman"/>
          <w:color w:val="000000"/>
          <w:sz w:val="20"/>
          <w:szCs w:val="20"/>
          <w:lang w:eastAsia="ru-RU"/>
        </w:rPr>
      </w:pPr>
      <w:r w:rsidRPr="00511FFD">
        <w:rPr>
          <w:rFonts w:ascii="Times New Roman" w:eastAsia="Times New Roman" w:hAnsi="Times New Roman"/>
          <w:noProof/>
          <w:color w:val="000000"/>
          <w:sz w:val="20"/>
          <w:szCs w:val="20"/>
          <w:lang w:eastAsia="ru-RU"/>
        </w:rPr>
        <w:drawing>
          <wp:anchor distT="0" distB="0" distL="114300" distR="114300" simplePos="0" relativeHeight="251659264" behindDoc="0" locked="0" layoutInCell="1" allowOverlap="0" wp14:anchorId="134727D3" wp14:editId="2BCF8FDD">
            <wp:simplePos x="0" y="0"/>
            <wp:positionH relativeFrom="page">
              <wp:posOffset>6967855</wp:posOffset>
            </wp:positionH>
            <wp:positionV relativeFrom="page">
              <wp:posOffset>938530</wp:posOffset>
            </wp:positionV>
            <wp:extent cx="6350" cy="63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FFD">
        <w:rPr>
          <w:rFonts w:ascii="Times New Roman" w:eastAsia="Times New Roman" w:hAnsi="Times New Roman"/>
          <w:noProof/>
          <w:color w:val="000000"/>
          <w:sz w:val="20"/>
          <w:szCs w:val="20"/>
          <w:lang w:eastAsia="ru-RU"/>
        </w:rPr>
        <w:drawing>
          <wp:anchor distT="0" distB="0" distL="114300" distR="114300" simplePos="0" relativeHeight="251660288" behindDoc="0" locked="0" layoutInCell="1" allowOverlap="0" wp14:anchorId="54CECC54" wp14:editId="1C819174">
            <wp:simplePos x="0" y="0"/>
            <wp:positionH relativeFrom="page">
              <wp:posOffset>6967855</wp:posOffset>
            </wp:positionH>
            <wp:positionV relativeFrom="page">
              <wp:posOffset>1517650</wp:posOffset>
            </wp:positionV>
            <wp:extent cx="6350" cy="635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FFD">
        <w:rPr>
          <w:rFonts w:ascii="Times New Roman" w:eastAsia="Times New Roman" w:hAnsi="Times New Roman"/>
          <w:color w:val="000000"/>
          <w:sz w:val="20"/>
          <w:szCs w:val="20"/>
          <w:lang w:eastAsia="ru-RU"/>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511FFD" w:rsidRPr="00511FFD" w:rsidRDefault="00511FFD" w:rsidP="00511FFD">
      <w:pPr>
        <w:spacing w:after="0" w:line="240" w:lineRule="auto"/>
        <w:ind w:left="787" w:right="14"/>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4) дата составления сообщения и подпись муниципального служащего.</w:t>
      </w:r>
    </w:p>
    <w:p w:rsidR="00511FFD" w:rsidRPr="00511FFD" w:rsidRDefault="00511FFD" w:rsidP="00511FFD">
      <w:pPr>
        <w:spacing w:after="0" w:line="240" w:lineRule="auto"/>
        <w:ind w:left="14" w:right="14" w:firstLine="701"/>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К сообщению прилагаются документы либо копии документов, подтверждающие наступление указанных выше обстоятельств.</w:t>
      </w:r>
    </w:p>
    <w:p w:rsidR="00511FFD" w:rsidRPr="00511FFD" w:rsidRDefault="00511FFD" w:rsidP="00511FFD">
      <w:pPr>
        <w:spacing w:after="0" w:line="240" w:lineRule="auto"/>
        <w:ind w:left="10" w:right="106" w:hanging="10"/>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 xml:space="preserve">  </w:t>
      </w:r>
      <w:r w:rsidRPr="00511FFD">
        <w:rPr>
          <w:rFonts w:ascii="Times New Roman" w:eastAsia="Times New Roman" w:hAnsi="Times New Roman"/>
          <w:color w:val="000000"/>
          <w:sz w:val="20"/>
          <w:szCs w:val="20"/>
          <w:lang w:eastAsia="ru-RU"/>
        </w:rPr>
        <w:tab/>
        <w:t>5. Муниципальный служащий представляет сообщение в администрацию Горного сельсовета для регистрации и рассмотрения в соответствии с настоящим Порядком.</w:t>
      </w:r>
    </w:p>
    <w:p w:rsidR="00511FFD" w:rsidRPr="00511FFD" w:rsidRDefault="00511FFD" w:rsidP="00511FFD">
      <w:pPr>
        <w:spacing w:after="141" w:line="248" w:lineRule="auto"/>
        <w:ind w:left="14" w:right="14" w:firstLine="710"/>
        <w:jc w:val="both"/>
        <w:rPr>
          <w:rFonts w:ascii="Times New Roman" w:eastAsia="Times New Roman" w:hAnsi="Times New Roman"/>
          <w:color w:val="000000"/>
          <w:sz w:val="20"/>
          <w:szCs w:val="20"/>
          <w:lang w:eastAsia="ru-RU"/>
        </w:rPr>
      </w:pPr>
      <w:proofErr w:type="gramStart"/>
      <w:r w:rsidRPr="00511FFD">
        <w:rPr>
          <w:rFonts w:ascii="Times New Roman" w:eastAsia="Times New Roman" w:hAnsi="Times New Roman"/>
          <w:color w:val="000000"/>
          <w:sz w:val="20"/>
          <w:szCs w:val="20"/>
          <w:lang w:eastAsia="ru-RU"/>
        </w:rPr>
        <w:t>б</w:t>
      </w:r>
      <w:proofErr w:type="gramEnd"/>
      <w:r w:rsidRPr="00511FFD">
        <w:rPr>
          <w:rFonts w:ascii="Times New Roman" w:eastAsia="Times New Roman" w:hAnsi="Times New Roman"/>
          <w:color w:val="000000"/>
          <w:sz w:val="20"/>
          <w:szCs w:val="20"/>
          <w:lang w:eastAsia="ru-RU"/>
        </w:rPr>
        <w:t>. Сообщение, представленное муниципальным служащим, подлежит регистрации в течение одного рабочего дня со дня его поступления  специалистом 1 категории администрации Горного сельсовета (далее специалист 1 категории)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511FFD" w:rsidRPr="00511FFD" w:rsidRDefault="00511FFD" w:rsidP="00511FFD">
      <w:pPr>
        <w:spacing w:after="4" w:line="248" w:lineRule="auto"/>
        <w:ind w:left="14" w:right="163" w:firstLine="701"/>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На сообщении, представленном муниципальным служащим, специалистом 1 категории также указывается дата и номер регистрации исходя из данных Журнала регистрации сообщений.</w:t>
      </w:r>
    </w:p>
    <w:p w:rsidR="00511FFD" w:rsidRPr="00511FFD" w:rsidRDefault="00511FFD" w:rsidP="00511FFD">
      <w:pPr>
        <w:spacing w:after="4" w:line="248" w:lineRule="auto"/>
        <w:ind w:right="14" w:firstLine="710"/>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Журнал регистрации сообщений должен быть прошнурован, пронумерован и заверен подписью уполномоченного лица и печатью.</w:t>
      </w:r>
    </w:p>
    <w:p w:rsidR="00511FFD" w:rsidRPr="00511FFD" w:rsidRDefault="00511FFD" w:rsidP="00511FFD">
      <w:pPr>
        <w:spacing w:after="4" w:line="248" w:lineRule="auto"/>
        <w:ind w:left="14" w:right="144" w:firstLine="701"/>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Ведение и хранение Журнала регистрации сообщений осуществляется специалистом 1 категории в соответствии с установленным порядком делопроизводства.</w:t>
      </w:r>
    </w:p>
    <w:p w:rsidR="00511FFD" w:rsidRPr="00511FFD" w:rsidRDefault="00511FFD" w:rsidP="00511FFD">
      <w:pPr>
        <w:numPr>
          <w:ilvl w:val="0"/>
          <w:numId w:val="5"/>
        </w:numPr>
        <w:spacing w:after="15" w:line="259" w:lineRule="auto"/>
        <w:ind w:left="14" w:right="115"/>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 xml:space="preserve">В течение одного рабочего дня после регистрации сообщение передается для  рассмотрения </w:t>
      </w:r>
      <w:r w:rsidRPr="00511FFD">
        <w:rPr>
          <w:rFonts w:ascii="Times New Roman" w:eastAsia="Times New Roman" w:hAnsi="Times New Roman"/>
          <w:noProof/>
          <w:color w:val="000000"/>
          <w:sz w:val="20"/>
          <w:szCs w:val="20"/>
          <w:lang w:eastAsia="ru-RU"/>
        </w:rPr>
        <w:drawing>
          <wp:anchor distT="0" distB="0" distL="114300" distR="114300" simplePos="0" relativeHeight="251661312" behindDoc="0" locked="0" layoutInCell="1" allowOverlap="0" wp14:anchorId="31B5C7F0" wp14:editId="25C40FE4">
            <wp:simplePos x="0" y="0"/>
            <wp:positionH relativeFrom="page">
              <wp:posOffset>6687185</wp:posOffset>
            </wp:positionH>
            <wp:positionV relativeFrom="page">
              <wp:posOffset>6065520</wp:posOffset>
            </wp:positionV>
            <wp:extent cx="6350" cy="635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FFD">
        <w:rPr>
          <w:rFonts w:ascii="Times New Roman" w:eastAsia="Times New Roman" w:hAnsi="Times New Roman"/>
          <w:color w:val="000000"/>
          <w:sz w:val="20"/>
          <w:szCs w:val="20"/>
          <w:lang w:eastAsia="ru-RU"/>
        </w:rPr>
        <w:t xml:space="preserve">Главе Горного </w:t>
      </w:r>
      <w:proofErr w:type="gramStart"/>
      <w:r w:rsidRPr="00511FFD">
        <w:rPr>
          <w:rFonts w:ascii="Times New Roman" w:eastAsia="Times New Roman" w:hAnsi="Times New Roman"/>
          <w:color w:val="000000"/>
          <w:sz w:val="20"/>
          <w:szCs w:val="20"/>
          <w:lang w:eastAsia="ru-RU"/>
        </w:rPr>
        <w:t>сельсовета</w:t>
      </w:r>
      <w:proofErr w:type="gramEnd"/>
      <w:r w:rsidRPr="00511FFD">
        <w:rPr>
          <w:rFonts w:ascii="Times New Roman" w:eastAsia="Times New Roman" w:hAnsi="Times New Roman"/>
          <w:color w:val="000000"/>
          <w:sz w:val="20"/>
          <w:szCs w:val="20"/>
          <w:lang w:eastAsia="ru-RU"/>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511FFD" w:rsidRPr="00511FFD" w:rsidRDefault="00511FFD" w:rsidP="00511FFD">
      <w:pPr>
        <w:numPr>
          <w:ilvl w:val="0"/>
          <w:numId w:val="5"/>
        </w:numPr>
        <w:spacing w:before="3" w:after="30" w:line="248" w:lineRule="auto"/>
        <w:ind w:left="77" w:right="77"/>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В ходе рассмотрения, поступившего от муниципального служащего сообщения Глава Горного сельсовета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511FFD" w:rsidRPr="00511FFD" w:rsidRDefault="00511FFD" w:rsidP="00511FFD">
      <w:pPr>
        <w:numPr>
          <w:ilvl w:val="0"/>
          <w:numId w:val="5"/>
        </w:numPr>
        <w:spacing w:after="0" w:line="240" w:lineRule="auto"/>
        <w:jc w:val="both"/>
        <w:rPr>
          <w:rFonts w:ascii="Times New Roman" w:eastAsia="Times New Roman" w:hAnsi="Times New Roman"/>
          <w:color w:val="000000"/>
          <w:sz w:val="20"/>
          <w:szCs w:val="20"/>
          <w:lang w:eastAsia="ru-RU"/>
        </w:rPr>
      </w:pPr>
      <w:proofErr w:type="gramStart"/>
      <w:r w:rsidRPr="00511FFD">
        <w:rPr>
          <w:rFonts w:ascii="Times New Roman" w:eastAsia="Times New Roman" w:hAnsi="Times New Roman"/>
          <w:color w:val="000000"/>
          <w:sz w:val="20"/>
          <w:szCs w:val="20"/>
          <w:lang w:eastAsia="ru-RU"/>
        </w:rPr>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Горного сельсовета</w:t>
      </w:r>
      <w:r w:rsidRPr="00511FFD">
        <w:rPr>
          <w:rFonts w:ascii="Times New Roman" w:eastAsia="Times New Roman" w:hAnsi="Times New Roman"/>
          <w:i/>
          <w:color w:val="000000"/>
          <w:sz w:val="20"/>
          <w:szCs w:val="20"/>
          <w:lang w:eastAsia="ru-RU"/>
        </w:rPr>
        <w:t xml:space="preserve"> </w:t>
      </w:r>
      <w:r w:rsidRPr="00511FFD">
        <w:rPr>
          <w:rFonts w:ascii="Times New Roman" w:eastAsia="Times New Roman" w:hAnsi="Times New Roman"/>
          <w:color w:val="000000"/>
          <w:sz w:val="20"/>
          <w:szCs w:val="20"/>
          <w:lang w:eastAsia="ru-RU"/>
        </w:rPr>
        <w:t xml:space="preserve">(лицом, исполняющим его обязанности) не позднее семи рабочих дней </w:t>
      </w:r>
      <w:r w:rsidRPr="00511FFD">
        <w:rPr>
          <w:rFonts w:ascii="Times New Roman" w:eastAsia="Times New Roman" w:hAnsi="Times New Roman"/>
          <w:color w:val="000000"/>
          <w:sz w:val="20"/>
          <w:szCs w:val="20"/>
          <w:lang w:eastAsia="ru-RU"/>
        </w:rPr>
        <w:lastRenderedPageBreak/>
        <w:t>со дня регистрации сообщения, и передается со всеми материалами в течение одного рабочего дня со дня принятия специалисту 1 категории, которым осуществляется реализация данного</w:t>
      </w:r>
      <w:proofErr w:type="gramEnd"/>
      <w:r w:rsidRPr="00511FFD">
        <w:rPr>
          <w:rFonts w:ascii="Times New Roman" w:eastAsia="Times New Roman" w:hAnsi="Times New Roman"/>
          <w:color w:val="000000"/>
          <w:sz w:val="20"/>
          <w:szCs w:val="20"/>
          <w:lang w:eastAsia="ru-RU"/>
        </w:rPr>
        <w:t xml:space="preserve"> решения в соответствии с трудовым законодательством и законодательством о муниципальной службе. </w:t>
      </w:r>
    </w:p>
    <w:p w:rsidR="00511FFD" w:rsidRPr="00511FFD" w:rsidRDefault="00511FFD" w:rsidP="00511FFD">
      <w:pPr>
        <w:numPr>
          <w:ilvl w:val="0"/>
          <w:numId w:val="5"/>
        </w:numPr>
        <w:spacing w:after="0" w:line="240" w:lineRule="auto"/>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Копия решения Главы Горного сельсовета  выдается муниципальному служащему, направившему сообщение, в течение двух рабочих дней со дня принятия решения, указанного в пункте 9 настоящего Порядка, лично под подпись.</w:t>
      </w:r>
    </w:p>
    <w:p w:rsidR="00511FFD" w:rsidRPr="00511FFD" w:rsidRDefault="00511FFD" w:rsidP="00511FFD">
      <w:pPr>
        <w:numPr>
          <w:ilvl w:val="0"/>
          <w:numId w:val="5"/>
        </w:numPr>
        <w:spacing w:after="4" w:line="248" w:lineRule="auto"/>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Сообщение, мотивированное заключение и иные документы, приобщаются к личному делу муниципального служащего.</w:t>
      </w:r>
    </w:p>
    <w:p w:rsidR="00511FFD" w:rsidRPr="00511FFD" w:rsidRDefault="00511FFD" w:rsidP="00511FFD">
      <w:pPr>
        <w:spacing w:before="100" w:beforeAutospacing="1" w:after="100" w:afterAutospacing="1" w:line="240" w:lineRule="auto"/>
        <w:ind w:firstLine="4678"/>
        <w:jc w:val="right"/>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П</w:t>
      </w:r>
      <w:r w:rsidRPr="00511FFD">
        <w:rPr>
          <w:rFonts w:ascii="Times New Roman" w:eastAsia="Times New Roman" w:hAnsi="Times New Roman"/>
          <w:color w:val="000000"/>
          <w:sz w:val="20"/>
          <w:szCs w:val="20"/>
          <w:lang w:eastAsia="ru-RU"/>
        </w:rPr>
        <w:t>риложение 2 к Порядку</w:t>
      </w:r>
    </w:p>
    <w:p w:rsidR="00511FFD" w:rsidRPr="00511FFD" w:rsidRDefault="00511FFD" w:rsidP="00511FFD">
      <w:pPr>
        <w:spacing w:after="57" w:line="259" w:lineRule="auto"/>
        <w:ind w:left="5261"/>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 xml:space="preserve">                                                                                                      </w:t>
      </w:r>
      <w:r w:rsidRPr="00511FFD">
        <w:rPr>
          <w:rFonts w:ascii="Times New Roman" w:eastAsia="Times New Roman" w:hAnsi="Times New Roman"/>
          <w:noProof/>
          <w:color w:val="000000"/>
          <w:sz w:val="20"/>
          <w:szCs w:val="20"/>
          <w:lang w:eastAsia="ru-RU"/>
        </w:rPr>
        <mc:AlternateContent>
          <mc:Choice Requires="wpg">
            <w:drawing>
              <wp:inline distT="0" distB="0" distL="0" distR="0" wp14:anchorId="6DA25F2A" wp14:editId="0929B716">
                <wp:extent cx="2590800" cy="18415"/>
                <wp:effectExtent l="0" t="0" r="19050" b="19685"/>
                <wp:docPr id="19891" name="Группа 19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18415"/>
                          <a:chOff x="0" y="0"/>
                          <a:chExt cx="2590800" cy="18288"/>
                        </a:xfrm>
                      </wpg:grpSpPr>
                      <wps:wsp>
                        <wps:cNvPr id="19890" name="Shape 19890"/>
                        <wps:cNvSpPr/>
                        <wps:spPr>
                          <a:xfrm>
                            <a:off x="0" y="0"/>
                            <a:ext cx="2590800" cy="18288"/>
                          </a:xfrm>
                          <a:custGeom>
                            <a:avLst/>
                            <a:gdLst/>
                            <a:ahLst/>
                            <a:cxnLst/>
                            <a:rect l="0" t="0" r="0" b="0"/>
                            <a:pathLst>
                              <a:path w="2590800" h="18288">
                                <a:moveTo>
                                  <a:pt x="0" y="9144"/>
                                </a:moveTo>
                                <a:lnTo>
                                  <a:pt x="2590800" y="9144"/>
                                </a:lnTo>
                              </a:path>
                            </a:pathLst>
                          </a:custGeom>
                          <a:noFill/>
                          <a:ln w="18288" cap="flat" cmpd="sng" algn="ctr">
                            <a:solidFill>
                              <a:srgbClr val="000000"/>
                            </a:solidFill>
                            <a:prstDash val="solid"/>
                            <a:miter lim="100000"/>
                          </a:ln>
                          <a:effectLst/>
                        </wps:spPr>
                        <wps:bodyPr/>
                      </wps:wsp>
                    </wpg:wgp>
                  </a:graphicData>
                </a:graphic>
              </wp:inline>
            </w:drawing>
          </mc:Choice>
          <mc:Fallback>
            <w:pict>
              <v:group id="Группа 19891" o:spid="_x0000_s1026" style="width:204pt;height:1.45pt;mso-position-horizontal-relative:char;mso-position-vertical-relative:line" coordsize="259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">
                <v:shape id="Shape 19890" o:spid="_x0000_s1027" style="position:absolute;width:25908;height:182;visibility:visible;mso-wrap-style:square;v-text-anchor:top" coordsize="25908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dcksgA&#10;AADeAAAADwAAAGRycy9kb3ducmV2LnhtbESPQU8CMRCF7yT+h2ZMvEEriWZZKIQQiB7wIJjocbId&#10;tovb6WZbYfXXOwcTbzOZN++9b7EaQqsu1KcmsoX7iQFFXEXXcG3h7bgbF6BSRnbYRiYL35RgtbwZ&#10;LbB08cqvdDnkWokJpxIt+Jy7UutUeQqYJrEjltsp9gGzrH2tXY9XMQ+tnhrzqAM2LAkeO9p4qj4P&#10;X8GCOfutPxanl/fdh9s/7J+2Zv1jrL27HdZzUJmG/C/++352Un9WzARAcGQG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d1ySyAAAAN4AAAAPAAAAAAAAAAAAAAAAAJgCAABk&#10;cnMvZG93bnJldi54bWxQSwUGAAAAAAQABAD1AAAAjQMAAAAA&#10;" path="m,9144r2590800,e" filled="f" strokeweight="1.44pt">
                  <v:stroke miterlimit="1" joinstyle="miter"/>
                  <v:path arrowok="t" textboxrect="0,0,2590800,18288"/>
                </v:shape>
                <w10:anchorlock/>
              </v:group>
            </w:pict>
          </mc:Fallback>
        </mc:AlternateContent>
      </w:r>
    </w:p>
    <w:p w:rsidR="00511FFD" w:rsidRPr="00511FFD" w:rsidRDefault="00511FFD" w:rsidP="00511FFD">
      <w:pPr>
        <w:spacing w:after="0" w:line="259" w:lineRule="auto"/>
        <w:ind w:left="10" w:right="81" w:hanging="10"/>
        <w:jc w:val="right"/>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(должность, Ф.И.О. представителя нанимателя)</w:t>
      </w:r>
    </w:p>
    <w:p w:rsidR="00511FFD" w:rsidRPr="00511FFD" w:rsidRDefault="00511FFD" w:rsidP="00511FFD">
      <w:pPr>
        <w:spacing w:after="346" w:line="259" w:lineRule="auto"/>
        <w:ind w:left="5261"/>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 xml:space="preserve">                                                                                                       </w:t>
      </w:r>
      <w:r w:rsidRPr="00511FFD">
        <w:rPr>
          <w:rFonts w:ascii="Times New Roman" w:eastAsia="Times New Roman" w:hAnsi="Times New Roman"/>
          <w:noProof/>
          <w:color w:val="000000"/>
          <w:sz w:val="20"/>
          <w:szCs w:val="20"/>
          <w:lang w:eastAsia="ru-RU"/>
        </w:rPr>
        <mc:AlternateContent>
          <mc:Choice Requires="wpg">
            <w:drawing>
              <wp:inline distT="0" distB="0" distL="0" distR="0" wp14:anchorId="20617EF7" wp14:editId="57509781">
                <wp:extent cx="2614930" cy="12065"/>
                <wp:effectExtent l="0" t="0" r="13970" b="26035"/>
                <wp:docPr id="19893" name="Группа 19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4930" cy="12065"/>
                          <a:chOff x="0" y="0"/>
                          <a:chExt cx="2615185" cy="12192"/>
                        </a:xfrm>
                      </wpg:grpSpPr>
                      <wps:wsp>
                        <wps:cNvPr id="19892" name="Shape 19892"/>
                        <wps:cNvSpPr/>
                        <wps:spPr>
                          <a:xfrm>
                            <a:off x="0" y="0"/>
                            <a:ext cx="2615185" cy="12192"/>
                          </a:xfrm>
                          <a:custGeom>
                            <a:avLst/>
                            <a:gdLst/>
                            <a:ahLst/>
                            <a:cxnLst/>
                            <a:rect l="0" t="0" r="0" b="0"/>
                            <a:pathLst>
                              <a:path w="2615185" h="12192">
                                <a:moveTo>
                                  <a:pt x="0" y="6096"/>
                                </a:moveTo>
                                <a:lnTo>
                                  <a:pt x="2615185" y="6096"/>
                                </a:lnTo>
                              </a:path>
                            </a:pathLst>
                          </a:custGeom>
                          <a:noFill/>
                          <a:ln w="12192" cap="flat" cmpd="sng" algn="ctr">
                            <a:solidFill>
                              <a:srgbClr val="000000"/>
                            </a:solidFill>
                            <a:prstDash val="solid"/>
                            <a:miter lim="100000"/>
                          </a:ln>
                          <a:effectLst/>
                        </wps:spPr>
                        <wps:bodyPr/>
                      </wps:wsp>
                    </wpg:wgp>
                  </a:graphicData>
                </a:graphic>
              </wp:inline>
            </w:drawing>
          </mc:Choice>
          <mc:Fallback>
            <w:pict>
              <v:group id="Группа 19893" o:spid="_x0000_s1026" style="width:205.9pt;height:.95pt;mso-position-horizontal-relative:char;mso-position-vertical-relative:line" coordsize="261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">
                <v:shape id="Shape 19892" o:spid="_x0000_s1027" style="position:absolute;width:26151;height:121;visibility:visible;mso-wrap-style:square;v-text-anchor:top" coordsize="2615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4T2cQA&#10;AADeAAAADwAAAGRycy9kb3ducmV2LnhtbERP32vCMBB+H/g/hBv4NtMVEVuNIjJBYS92G8y3ozmb&#10;YnMpSab1v1+Ewd7u4/t5y/VgO3ElH1rHCl4nGQji2umWGwWfH7uXOYgQkTV2jknBnQKsV6OnJZba&#10;3fhI1yo2IoVwKFGBibEvpQy1IYth4nrixJ2dtxgT9I3UHm8p3HYyz7KZtNhyajDY09ZQfal+rAKP&#10;IS9Ox2o31b3ZHFq7/3p/+1Zq/DxsFiAiDfFf/Ofe6zS/mBc5PN5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E9nEAAAA3gAAAA8AAAAAAAAAAAAAAAAAmAIAAGRycy9k&#10;b3ducmV2LnhtbFBLBQYAAAAABAAEAPUAAACJAwAAAAA=&#10;" path="m,6096r2615185,e" filled="f" strokeweight=".96pt">
                  <v:stroke miterlimit="1" joinstyle="miter"/>
                  <v:path arrowok="t" textboxrect="0,0,2615185,12192"/>
                </v:shape>
                <w10:anchorlock/>
              </v:group>
            </w:pict>
          </mc:Fallback>
        </mc:AlternateContent>
      </w:r>
    </w:p>
    <w:p w:rsidR="00511FFD" w:rsidRPr="00511FFD" w:rsidRDefault="00511FFD" w:rsidP="00511FFD">
      <w:pPr>
        <w:spacing w:after="0" w:line="259" w:lineRule="auto"/>
        <w:ind w:left="1392" w:hanging="10"/>
        <w:jc w:val="right"/>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 xml:space="preserve">                                               </w:t>
      </w:r>
      <w:r w:rsidRPr="00511FFD">
        <w:rPr>
          <w:rFonts w:ascii="Times New Roman" w:eastAsia="Times New Roman" w:hAnsi="Times New Roman"/>
          <w:color w:val="000000"/>
          <w:sz w:val="20"/>
          <w:szCs w:val="20"/>
          <w:lang w:eastAsia="ru-RU"/>
        </w:rPr>
        <w:t>от</w:t>
      </w:r>
    </w:p>
    <w:p w:rsidR="00511FFD" w:rsidRPr="00511FFD" w:rsidRDefault="00511FFD" w:rsidP="00511FFD">
      <w:pPr>
        <w:spacing w:after="58" w:line="259" w:lineRule="auto"/>
        <w:ind w:left="5232"/>
        <w:jc w:val="right"/>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 xml:space="preserve">                              </w:t>
      </w:r>
      <w:r w:rsidRPr="00511FFD">
        <w:rPr>
          <w:rFonts w:ascii="Times New Roman" w:eastAsia="Times New Roman" w:hAnsi="Times New Roman"/>
          <w:noProof/>
          <w:color w:val="000000"/>
          <w:sz w:val="20"/>
          <w:szCs w:val="20"/>
          <w:lang w:eastAsia="ru-RU"/>
        </w:rPr>
        <mc:AlternateContent>
          <mc:Choice Requires="wpg">
            <w:drawing>
              <wp:inline distT="0" distB="0" distL="0" distR="0" wp14:anchorId="49D11E88" wp14:editId="768D2C1B">
                <wp:extent cx="2584450" cy="18415"/>
                <wp:effectExtent l="0" t="0" r="25400" b="19685"/>
                <wp:docPr id="19895" name="Группа 19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4450" cy="18415"/>
                          <a:chOff x="0" y="0"/>
                          <a:chExt cx="2584704" cy="18288"/>
                        </a:xfrm>
                      </wpg:grpSpPr>
                      <wps:wsp>
                        <wps:cNvPr id="19894" name="Shape 19894"/>
                        <wps:cNvSpPr/>
                        <wps:spPr>
                          <a:xfrm>
                            <a:off x="0" y="0"/>
                            <a:ext cx="2584704" cy="18288"/>
                          </a:xfrm>
                          <a:custGeom>
                            <a:avLst/>
                            <a:gdLst/>
                            <a:ahLst/>
                            <a:cxnLst/>
                            <a:rect l="0" t="0" r="0" b="0"/>
                            <a:pathLst>
                              <a:path w="2584704" h="18288">
                                <a:moveTo>
                                  <a:pt x="0" y="9144"/>
                                </a:moveTo>
                                <a:lnTo>
                                  <a:pt x="2584704" y="9144"/>
                                </a:lnTo>
                              </a:path>
                            </a:pathLst>
                          </a:custGeom>
                          <a:noFill/>
                          <a:ln w="18288" cap="flat" cmpd="sng" algn="ctr">
                            <a:solidFill>
                              <a:srgbClr val="000000"/>
                            </a:solidFill>
                            <a:prstDash val="solid"/>
                            <a:miter lim="100000"/>
                          </a:ln>
                          <a:effectLst/>
                        </wps:spPr>
                        <wps:bodyPr/>
                      </wps:wsp>
                    </wpg:wgp>
                  </a:graphicData>
                </a:graphic>
              </wp:inline>
            </w:drawing>
          </mc:Choice>
          <mc:Fallback>
            <w:pict>
              <v:group id="Группа 19895" o:spid="_x0000_s1026" style="width:203.5pt;height:1.45pt;mso-position-horizontal-relative:char;mso-position-vertical-relative:line" coordsize="258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">
                <v:shape id="Shape 19894" o:spid="_x0000_s1027" style="position:absolute;width:25847;height:182;visibility:visible;mso-wrap-style:square;v-text-anchor:top" coordsize="258470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ycMA&#10;AADeAAAADwAAAGRycy9kb3ducmV2LnhtbERP32vCMBB+H/g/hBv4NlNFhu2MIoJjgwnq6vvR3JrS&#10;5lKaqO1/vwiCb/fx/bzlureNuFLnK8cKppMEBHHhdMWlgvx397YA4QOyxsYxKRjIw3o1ellipt2N&#10;j3Q9hVLEEPYZKjAhtJmUvjBk0U9cSxy5P9dZDBF2pdQd3mK4beQsSd6lxYpjg8GWtoaK+nSxCg7+&#10;fB50PpWf+435Huqf+nDJc6XGr/3mA0SgPjzFD/eXjvPTRTqH+zvxB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Q/ycMAAADeAAAADwAAAAAAAAAAAAAAAACYAgAAZHJzL2Rv&#10;d25yZXYueG1sUEsFBgAAAAAEAAQA9QAAAIgDAAAAAA==&#10;" path="m,9144r2584704,e" filled="f" strokeweight="1.44pt">
                  <v:stroke miterlimit="1" joinstyle="miter"/>
                  <v:path arrowok="t" textboxrect="0,0,2584704,18288"/>
                </v:shape>
                <w10:anchorlock/>
              </v:group>
            </w:pict>
          </mc:Fallback>
        </mc:AlternateContent>
      </w:r>
    </w:p>
    <w:p w:rsidR="00511FFD" w:rsidRPr="00511FFD" w:rsidRDefault="00511FFD" w:rsidP="00511FFD">
      <w:pPr>
        <w:spacing w:after="0" w:line="259" w:lineRule="auto"/>
        <w:ind w:left="10" w:right="547" w:hanging="10"/>
        <w:jc w:val="right"/>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(Ф.И.О. муниципального служащего)</w:t>
      </w:r>
    </w:p>
    <w:p w:rsidR="00511FFD" w:rsidRPr="00511FFD" w:rsidRDefault="00511FFD" w:rsidP="00511FFD">
      <w:pPr>
        <w:spacing w:after="52" w:line="259" w:lineRule="auto"/>
        <w:ind w:left="5232"/>
        <w:jc w:val="right"/>
        <w:rPr>
          <w:rFonts w:ascii="Times New Roman" w:eastAsia="Times New Roman" w:hAnsi="Times New Roman"/>
          <w:color w:val="000000"/>
          <w:sz w:val="20"/>
          <w:szCs w:val="20"/>
          <w:lang w:eastAsia="ru-RU"/>
        </w:rPr>
      </w:pPr>
      <w:r w:rsidRPr="00511FFD">
        <w:rPr>
          <w:rFonts w:ascii="Times New Roman" w:eastAsia="Times New Roman" w:hAnsi="Times New Roman"/>
          <w:noProof/>
          <w:color w:val="000000"/>
          <w:sz w:val="20"/>
          <w:szCs w:val="20"/>
          <w:lang w:eastAsia="ru-RU"/>
        </w:rPr>
        <mc:AlternateContent>
          <mc:Choice Requires="wpg">
            <w:drawing>
              <wp:inline distT="0" distB="0" distL="0" distR="0" wp14:anchorId="20E20CCF" wp14:editId="1B122490">
                <wp:extent cx="2621280" cy="12065"/>
                <wp:effectExtent l="0" t="0" r="26670" b="26035"/>
                <wp:docPr id="19897" name="Группа 19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1280" cy="12065"/>
                          <a:chOff x="0" y="0"/>
                          <a:chExt cx="2621280" cy="12192"/>
                        </a:xfrm>
                      </wpg:grpSpPr>
                      <wps:wsp>
                        <wps:cNvPr id="19896" name="Shape 19896"/>
                        <wps:cNvSpPr/>
                        <wps:spPr>
                          <a:xfrm>
                            <a:off x="0" y="0"/>
                            <a:ext cx="2621280" cy="12192"/>
                          </a:xfrm>
                          <a:custGeom>
                            <a:avLst/>
                            <a:gdLst/>
                            <a:ahLst/>
                            <a:cxnLst/>
                            <a:rect l="0" t="0" r="0" b="0"/>
                            <a:pathLst>
                              <a:path w="2621280" h="12192">
                                <a:moveTo>
                                  <a:pt x="0" y="6096"/>
                                </a:moveTo>
                                <a:lnTo>
                                  <a:pt x="2621280" y="6096"/>
                                </a:lnTo>
                              </a:path>
                            </a:pathLst>
                          </a:custGeom>
                          <a:noFill/>
                          <a:ln w="12192" cap="flat" cmpd="sng" algn="ctr">
                            <a:solidFill>
                              <a:srgbClr val="000000"/>
                            </a:solidFill>
                            <a:prstDash val="solid"/>
                            <a:miter lim="100000"/>
                          </a:ln>
                          <a:effectLst/>
                        </wps:spPr>
                        <wps:bodyPr/>
                      </wps:wsp>
                    </wpg:wgp>
                  </a:graphicData>
                </a:graphic>
              </wp:inline>
            </w:drawing>
          </mc:Choice>
          <mc:Fallback>
            <w:pict>
              <v:group id="Группа 19897" o:spid="_x0000_s1026" style="width:206.4pt;height:.95pt;mso-position-horizontal-relative:char;mso-position-vertical-relative:line" coordsize="262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">
                <v:shape id="Shape 19896" o:spid="_x0000_s1027" style="position:absolute;width:26212;height:121;visibility:visible;mso-wrap-style:square;v-text-anchor:top" coordsize="26212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C2sUA&#10;AADeAAAADwAAAGRycy9kb3ducmV2LnhtbERPS08CMRC+m/AfmiHhJl08IKwUAhiiFwkPDx6H7bi7&#10;oZ0ubYXVX09NSLjNl+85k1lrjTiTD7VjBYN+BoK4cLrmUsHnfvU4AhEiskbjmBT8UoDZtPMwwVy7&#10;C2/pvIulSCEcclRQxdjkUoaiIouh7xrixH07bzEm6EupPV5SuDXyKcuG0mLNqaHChpYVFcfdj1XA&#10;61ejn/cfX4fDmz9tFua0HfyhUr1uO38BEamNd/HN/a7T/PFoPIT/d9IN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0LaxQAAAN4AAAAPAAAAAAAAAAAAAAAAAJgCAABkcnMv&#10;ZG93bnJldi54bWxQSwUGAAAAAAQABAD1AAAAigMAAAAA&#10;" path="m,6096r2621280,e" filled="f" strokeweight=".96pt">
                  <v:stroke miterlimit="1" joinstyle="miter"/>
                  <v:path arrowok="t" textboxrect="0,0,2621280,12192"/>
                </v:shape>
                <w10:anchorlock/>
              </v:group>
            </w:pict>
          </mc:Fallback>
        </mc:AlternateContent>
      </w:r>
    </w:p>
    <w:p w:rsidR="00511FFD" w:rsidRPr="00511FFD" w:rsidRDefault="00511FFD" w:rsidP="00511FFD">
      <w:pPr>
        <w:spacing w:after="331" w:line="259" w:lineRule="auto"/>
        <w:ind w:left="10" w:right="1037" w:hanging="10"/>
        <w:jc w:val="right"/>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(замещаемая должность)</w:t>
      </w:r>
    </w:p>
    <w:p w:rsidR="00511FFD" w:rsidRPr="00511FFD" w:rsidRDefault="00511FFD" w:rsidP="00511FFD">
      <w:pPr>
        <w:spacing w:after="684" w:line="248" w:lineRule="auto"/>
        <w:ind w:left="1517" w:right="1574" w:firstLine="2198"/>
        <w:jc w:val="both"/>
        <w:rPr>
          <w:rFonts w:ascii="Times New Roman" w:eastAsia="Times New Roman" w:hAnsi="Times New Roman"/>
          <w:b/>
          <w:color w:val="000000"/>
          <w:sz w:val="20"/>
          <w:szCs w:val="20"/>
          <w:lang w:eastAsia="ru-RU"/>
        </w:rPr>
      </w:pPr>
      <w:r w:rsidRPr="00511FFD">
        <w:rPr>
          <w:rFonts w:ascii="Times New Roman" w:eastAsia="Times New Roman" w:hAnsi="Times New Roman"/>
          <w:b/>
          <w:noProof/>
          <w:color w:val="000000"/>
          <w:sz w:val="20"/>
          <w:szCs w:val="20"/>
          <w:lang w:eastAsia="ru-RU"/>
        </w:rPr>
        <w:drawing>
          <wp:anchor distT="0" distB="0" distL="114300" distR="114300" simplePos="0" relativeHeight="251662336" behindDoc="0" locked="0" layoutInCell="1" allowOverlap="0" wp14:anchorId="2211671B" wp14:editId="10AD3288">
            <wp:simplePos x="0" y="0"/>
            <wp:positionH relativeFrom="page">
              <wp:posOffset>6638290</wp:posOffset>
            </wp:positionH>
            <wp:positionV relativeFrom="page">
              <wp:posOffset>5937250</wp:posOffset>
            </wp:positionV>
            <wp:extent cx="30480" cy="85090"/>
            <wp:effectExtent l="0" t="0" r="762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8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FFD">
        <w:rPr>
          <w:rFonts w:ascii="Times New Roman" w:eastAsia="Times New Roman" w:hAnsi="Times New Roman"/>
          <w:b/>
          <w:color w:val="000000"/>
          <w:sz w:val="20"/>
          <w:szCs w:val="20"/>
          <w:lang w:eastAsia="ru-RU"/>
        </w:rPr>
        <w:t>СООБЩЕНИЕ о прекращении гражданства Российской Федерации, о приобретении гражданства (подданства) иностранного государства</w:t>
      </w:r>
    </w:p>
    <w:p w:rsidR="00511FFD" w:rsidRPr="00511FFD" w:rsidRDefault="00511FFD" w:rsidP="00511FFD">
      <w:pPr>
        <w:spacing w:after="40" w:line="248" w:lineRule="auto"/>
        <w:ind w:left="14" w:right="14" w:firstLine="701"/>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w:t>
      </w:r>
    </w:p>
    <w:p w:rsidR="00511FFD" w:rsidRPr="00511FFD" w:rsidRDefault="00511FFD" w:rsidP="00511FFD">
      <w:pPr>
        <w:spacing w:after="288" w:line="259" w:lineRule="auto"/>
        <w:ind w:left="-10"/>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______________________________________________________________________________</w:t>
      </w:r>
    </w:p>
    <w:p w:rsidR="00511FFD" w:rsidRPr="00511FFD" w:rsidRDefault="00511FFD" w:rsidP="00511FFD">
      <w:pPr>
        <w:spacing w:after="15" w:line="227" w:lineRule="auto"/>
        <w:ind w:left="135" w:hanging="10"/>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в сообщении указывается:</w:t>
      </w:r>
    </w:p>
    <w:p w:rsidR="00511FFD" w:rsidRPr="00511FFD" w:rsidRDefault="00511FFD" w:rsidP="00511FFD">
      <w:pPr>
        <w:spacing w:after="15" w:line="227" w:lineRule="auto"/>
        <w:ind w:left="24" w:hanging="10"/>
        <w:jc w:val="both"/>
        <w:rPr>
          <w:rFonts w:ascii="Times New Roman" w:eastAsia="Times New Roman" w:hAnsi="Times New Roman"/>
          <w:color w:val="000000"/>
          <w:sz w:val="20"/>
          <w:szCs w:val="20"/>
          <w:lang w:eastAsia="ru-RU"/>
        </w:rPr>
      </w:pPr>
      <w:r w:rsidRPr="00511FFD">
        <w:rPr>
          <w:rFonts w:ascii="Times New Roman" w:eastAsia="Times New Roman" w:hAnsi="Times New Roman"/>
          <w:noProof/>
          <w:color w:val="000000"/>
          <w:sz w:val="20"/>
          <w:szCs w:val="20"/>
          <w:lang w:eastAsia="ru-RU"/>
        </w:rPr>
        <w:drawing>
          <wp:inline distT="0" distB="0" distL="0" distR="0" wp14:anchorId="5F7835F7" wp14:editId="21BB252A">
            <wp:extent cx="46990" cy="234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90" cy="23495"/>
                    </a:xfrm>
                    <a:prstGeom prst="rect">
                      <a:avLst/>
                    </a:prstGeom>
                    <a:noFill/>
                    <a:ln>
                      <a:noFill/>
                    </a:ln>
                  </pic:spPr>
                </pic:pic>
              </a:graphicData>
            </a:graphic>
          </wp:inline>
        </w:drawing>
      </w:r>
      <w:r w:rsidRPr="00511FFD">
        <w:rPr>
          <w:rFonts w:ascii="Times New Roman" w:eastAsia="Times New Roman" w:hAnsi="Times New Roman"/>
          <w:color w:val="000000"/>
          <w:sz w:val="20"/>
          <w:szCs w:val="20"/>
          <w:lang w:eastAsia="ru-RU"/>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511FFD" w:rsidRPr="00511FFD" w:rsidRDefault="00511FFD" w:rsidP="00511FFD">
      <w:pPr>
        <w:spacing w:after="407" w:line="227" w:lineRule="auto"/>
        <w:ind w:left="24" w:hanging="10"/>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511FFD" w:rsidRPr="00511FFD" w:rsidRDefault="00511FFD" w:rsidP="00511FFD">
      <w:pPr>
        <w:tabs>
          <w:tab w:val="center" w:pos="2558"/>
        </w:tabs>
        <w:spacing w:after="140" w:line="248" w:lineRule="auto"/>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П</w:t>
      </w:r>
      <w:r w:rsidRPr="00511FFD">
        <w:rPr>
          <w:rFonts w:ascii="Times New Roman" w:eastAsia="Times New Roman" w:hAnsi="Times New Roman"/>
          <w:color w:val="000000"/>
          <w:sz w:val="20"/>
          <w:szCs w:val="20"/>
          <w:lang w:eastAsia="ru-RU"/>
        </w:rPr>
        <w:t>риложение:</w:t>
      </w:r>
      <w:r w:rsidRPr="00511FFD">
        <w:rPr>
          <w:rFonts w:ascii="Times New Roman" w:eastAsia="Times New Roman" w:hAnsi="Times New Roman"/>
          <w:color w:val="000000"/>
          <w:sz w:val="20"/>
          <w:szCs w:val="20"/>
          <w:lang w:eastAsia="ru-RU"/>
        </w:rPr>
        <w:tab/>
        <w:t>на листах.</w:t>
      </w:r>
      <w:r w:rsidRPr="00511FFD">
        <w:rPr>
          <w:rFonts w:ascii="Times New Roman" w:eastAsia="Times New Roman" w:hAnsi="Times New Roman"/>
          <w:color w:val="000000"/>
          <w:sz w:val="20"/>
          <w:szCs w:val="20"/>
          <w:lang w:eastAsia="ru-RU"/>
        </w:rPr>
        <w:t xml:space="preserve">   </w:t>
      </w:r>
      <w:r w:rsidRPr="00511FFD">
        <w:rPr>
          <w:rFonts w:ascii="Times New Roman" w:eastAsia="Times New Roman" w:hAnsi="Times New Roman"/>
          <w:color w:val="000000"/>
          <w:sz w:val="20"/>
          <w:szCs w:val="20"/>
          <w:lang w:eastAsia="ru-RU"/>
        </w:rPr>
        <w:t>Подпись</w:t>
      </w:r>
    </w:p>
    <w:p w:rsidR="00511FFD" w:rsidRPr="00511FFD" w:rsidRDefault="00511FFD" w:rsidP="00511FFD">
      <w:pPr>
        <w:spacing w:before="100" w:beforeAutospacing="1" w:after="100" w:afterAutospacing="1" w:line="240" w:lineRule="auto"/>
        <w:ind w:firstLine="4678"/>
        <w:jc w:val="right"/>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Приложение 2 к Порядку</w:t>
      </w:r>
    </w:p>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bookmarkStart w:id="1" w:name="P159"/>
      <w:bookmarkEnd w:id="1"/>
      <w:r w:rsidRPr="00511FFD">
        <w:rPr>
          <w:rFonts w:ascii="Times New Roman" w:eastAsia="Times New Roman" w:hAnsi="Times New Roman"/>
          <w:color w:val="000000"/>
          <w:sz w:val="20"/>
          <w:szCs w:val="20"/>
          <w:lang w:eastAsia="ru-RU"/>
        </w:rPr>
        <w:lastRenderedPageBreak/>
        <w:t>Титульный лист:</w:t>
      </w:r>
    </w:p>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Журнал</w:t>
      </w:r>
    </w:p>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511FFD" w:rsidRPr="00511FFD" w:rsidRDefault="00511FFD" w:rsidP="00511FFD">
      <w:pPr>
        <w:spacing w:before="100" w:beforeAutospacing="1" w:after="100" w:afterAutospacing="1" w:line="240" w:lineRule="auto"/>
        <w:jc w:val="right"/>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Начат ______________.</w:t>
      </w:r>
    </w:p>
    <w:p w:rsidR="00511FFD" w:rsidRPr="00511FFD" w:rsidRDefault="00511FFD" w:rsidP="00511FFD">
      <w:pPr>
        <w:spacing w:before="100" w:beforeAutospacing="1" w:after="100" w:afterAutospacing="1" w:line="240" w:lineRule="auto"/>
        <w:jc w:val="right"/>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Окончен ____________.</w:t>
      </w:r>
    </w:p>
    <w:p w:rsidR="00511FFD" w:rsidRPr="00511FFD" w:rsidRDefault="00511FFD" w:rsidP="00511FFD">
      <w:pPr>
        <w:spacing w:before="100" w:beforeAutospacing="1" w:after="100" w:afterAutospacing="1" w:line="240" w:lineRule="auto"/>
        <w:jc w:val="both"/>
        <w:rPr>
          <w:rFonts w:ascii="Times New Roman" w:eastAsia="Times New Roman" w:hAnsi="Times New Roman"/>
          <w:color w:val="000000"/>
          <w:sz w:val="20"/>
          <w:szCs w:val="20"/>
          <w:lang w:eastAsia="ru-RU"/>
        </w:rPr>
      </w:pPr>
      <w:r w:rsidRPr="00511FFD">
        <w:rPr>
          <w:rFonts w:ascii="Times New Roman" w:eastAsia="Times New Roman" w:hAnsi="Times New Roman"/>
          <w:color w:val="000000"/>
          <w:sz w:val="20"/>
          <w:szCs w:val="20"/>
          <w:lang w:eastAsia="ru-RU"/>
        </w:rPr>
        <w:t>Последующие листы:</w:t>
      </w:r>
    </w:p>
    <w:tbl>
      <w:tblPr>
        <w:tblW w:w="0" w:type="auto"/>
        <w:tblCellMar>
          <w:left w:w="0" w:type="dxa"/>
          <w:right w:w="0" w:type="dxa"/>
        </w:tblCellMar>
        <w:tblLook w:val="04A0" w:firstRow="1" w:lastRow="0" w:firstColumn="1" w:lastColumn="0" w:noHBand="0" w:noVBand="1"/>
      </w:tblPr>
      <w:tblGrid>
        <w:gridCol w:w="237"/>
        <w:gridCol w:w="2056"/>
        <w:gridCol w:w="3427"/>
        <w:gridCol w:w="3510"/>
        <w:gridCol w:w="2449"/>
        <w:gridCol w:w="3581"/>
      </w:tblGrid>
      <w:tr w:rsidR="00511FFD" w:rsidRPr="00511FFD" w:rsidTr="00375800">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Принятое решение по результатам рассмотрения сообщения</w:t>
            </w:r>
          </w:p>
        </w:tc>
      </w:tr>
      <w:tr w:rsidR="00511FFD" w:rsidRPr="00511FFD" w:rsidTr="00375800">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6</w:t>
            </w:r>
          </w:p>
        </w:tc>
      </w:tr>
      <w:tr w:rsidR="00511FFD" w:rsidRPr="00511FFD" w:rsidTr="00375800">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both"/>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both"/>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both"/>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both"/>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both"/>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11FFD" w:rsidRPr="00511FFD" w:rsidRDefault="00511FFD" w:rsidP="00511FFD">
            <w:pPr>
              <w:spacing w:before="100" w:beforeAutospacing="1" w:after="100" w:afterAutospacing="1" w:line="240" w:lineRule="auto"/>
              <w:jc w:val="both"/>
              <w:rPr>
                <w:rFonts w:ascii="Times New Roman" w:eastAsia="Times New Roman" w:hAnsi="Times New Roman"/>
                <w:color w:val="000000"/>
                <w:sz w:val="20"/>
                <w:szCs w:val="20"/>
                <w:lang w:eastAsia="ru-RU"/>
              </w:rPr>
            </w:pPr>
            <w:r w:rsidRPr="00511FFD">
              <w:rPr>
                <w:rFonts w:ascii="Arial" w:eastAsia="Times New Roman" w:hAnsi="Arial" w:cs="Arial"/>
                <w:color w:val="000000"/>
                <w:sz w:val="20"/>
                <w:szCs w:val="20"/>
                <w:lang w:eastAsia="ru-RU"/>
              </w:rPr>
              <w:t> </w:t>
            </w:r>
          </w:p>
        </w:tc>
      </w:tr>
    </w:tbl>
    <w:p w:rsidR="00511FFD" w:rsidRPr="00511FFD" w:rsidRDefault="00511FFD" w:rsidP="00511FFD">
      <w:pPr>
        <w:spacing w:after="4" w:line="248" w:lineRule="auto"/>
        <w:jc w:val="both"/>
        <w:rPr>
          <w:rFonts w:ascii="Times New Roman" w:eastAsia="Times New Roman" w:hAnsi="Times New Roman"/>
          <w:color w:val="000000"/>
          <w:sz w:val="20"/>
          <w:szCs w:val="20"/>
          <w:lang w:eastAsia="ru-RU"/>
        </w:rPr>
      </w:pPr>
    </w:p>
    <w:p w:rsidR="00511FFD" w:rsidRPr="00511FFD" w:rsidRDefault="00511FFD" w:rsidP="00511FFD">
      <w:pPr>
        <w:widowControl w:val="0"/>
        <w:tabs>
          <w:tab w:val="left" w:pos="7662"/>
        </w:tabs>
        <w:spacing w:after="0" w:line="322" w:lineRule="exact"/>
        <w:ind w:left="40"/>
        <w:rPr>
          <w:rFonts w:ascii="Times New Roman" w:eastAsia="Times New Roman" w:hAnsi="Times New Roman" w:cs="Courier New"/>
          <w:color w:val="000000"/>
          <w:sz w:val="20"/>
          <w:szCs w:val="20"/>
          <w:lang w:eastAsia="ru-RU"/>
        </w:rPr>
      </w:pPr>
    </w:p>
    <w:p w:rsidR="00511FFD" w:rsidRPr="00511FFD" w:rsidRDefault="00511FFD" w:rsidP="00511FFD">
      <w:pPr>
        <w:widowControl w:val="0"/>
        <w:tabs>
          <w:tab w:val="left" w:pos="7662"/>
        </w:tabs>
        <w:spacing w:after="0" w:line="322" w:lineRule="exact"/>
        <w:ind w:left="40"/>
        <w:rPr>
          <w:rFonts w:ascii="Times New Roman" w:eastAsia="Times New Roman" w:hAnsi="Times New Roman" w:cs="Courier New"/>
          <w:color w:val="000000"/>
          <w:sz w:val="20"/>
          <w:szCs w:val="20"/>
          <w:lang w:eastAsia="ru-RU"/>
        </w:rPr>
      </w:pPr>
    </w:p>
    <w:p w:rsidR="00511FFD" w:rsidRPr="00511FFD" w:rsidRDefault="00511FFD" w:rsidP="00511FFD">
      <w:pPr>
        <w:widowControl w:val="0"/>
        <w:tabs>
          <w:tab w:val="left" w:pos="7662"/>
        </w:tabs>
        <w:spacing w:after="0" w:line="322" w:lineRule="exact"/>
        <w:ind w:left="40"/>
        <w:rPr>
          <w:rFonts w:ascii="Times New Roman" w:eastAsia="Times New Roman" w:hAnsi="Times New Roman" w:cs="Courier New"/>
          <w:color w:val="000000"/>
          <w:sz w:val="20"/>
          <w:szCs w:val="20"/>
          <w:lang w:eastAsia="ru-RU"/>
        </w:rPr>
      </w:pPr>
    </w:p>
    <w:p w:rsidR="00511FFD" w:rsidRPr="00511FFD" w:rsidRDefault="00511FFD" w:rsidP="00511FFD">
      <w:pPr>
        <w:widowControl w:val="0"/>
        <w:tabs>
          <w:tab w:val="left" w:pos="7662"/>
        </w:tabs>
        <w:spacing w:after="0" w:line="322" w:lineRule="exact"/>
        <w:ind w:left="40"/>
        <w:rPr>
          <w:rFonts w:ascii="Times New Roman" w:eastAsia="Times New Roman" w:hAnsi="Times New Roman" w:cs="Courier New"/>
          <w:color w:val="000000"/>
          <w:sz w:val="20"/>
          <w:szCs w:val="20"/>
          <w:lang w:eastAsia="ru-RU"/>
        </w:rPr>
      </w:pPr>
    </w:p>
    <w:p w:rsidR="00511FFD" w:rsidRPr="00511FFD" w:rsidRDefault="00511FFD" w:rsidP="00511FFD">
      <w:pPr>
        <w:widowControl w:val="0"/>
        <w:tabs>
          <w:tab w:val="left" w:pos="7662"/>
        </w:tabs>
        <w:spacing w:after="0" w:line="322" w:lineRule="exact"/>
        <w:ind w:left="40"/>
        <w:rPr>
          <w:rFonts w:ascii="Times New Roman" w:eastAsia="Times New Roman" w:hAnsi="Times New Roman" w:cs="Courier New"/>
          <w:color w:val="000000"/>
          <w:sz w:val="20"/>
          <w:szCs w:val="20"/>
          <w:lang w:eastAsia="ru-RU"/>
        </w:rPr>
      </w:pPr>
    </w:p>
    <w:p w:rsidR="00511FFD" w:rsidRPr="00511FFD" w:rsidRDefault="00511FFD" w:rsidP="00511FFD">
      <w:pPr>
        <w:widowControl w:val="0"/>
        <w:tabs>
          <w:tab w:val="left" w:pos="7662"/>
        </w:tabs>
        <w:spacing w:after="0" w:line="322" w:lineRule="exact"/>
        <w:ind w:left="40"/>
        <w:rPr>
          <w:rFonts w:ascii="Times New Roman" w:eastAsia="Times New Roman" w:hAnsi="Times New Roman" w:cs="Courier New"/>
          <w:color w:val="000000"/>
          <w:sz w:val="20"/>
          <w:szCs w:val="20"/>
          <w:lang w:eastAsia="ru-RU"/>
        </w:rPr>
      </w:pPr>
    </w:p>
    <w:p w:rsidR="00511FFD" w:rsidRPr="00511FFD" w:rsidRDefault="00511FFD" w:rsidP="00511FFD">
      <w:pPr>
        <w:widowControl w:val="0"/>
        <w:tabs>
          <w:tab w:val="left" w:pos="7662"/>
        </w:tabs>
        <w:spacing w:after="0" w:line="322" w:lineRule="exact"/>
        <w:ind w:left="40"/>
        <w:rPr>
          <w:rFonts w:ascii="Times New Roman" w:eastAsia="Times New Roman" w:hAnsi="Times New Roman" w:cs="Courier New"/>
          <w:color w:val="000000"/>
          <w:sz w:val="20"/>
          <w:szCs w:val="20"/>
          <w:lang w:eastAsia="ru-RU"/>
        </w:rPr>
      </w:pPr>
    </w:p>
    <w:p w:rsidR="00511FFD" w:rsidRPr="00511FFD" w:rsidRDefault="00511FFD" w:rsidP="00511FFD">
      <w:pPr>
        <w:rPr>
          <w:rFonts w:ascii="Times New Roman" w:hAnsi="Times New Roman"/>
          <w:sz w:val="20"/>
          <w:szCs w:val="20"/>
        </w:rPr>
      </w:pPr>
    </w:p>
    <w:p w:rsidR="00511FFD" w:rsidRPr="00511FFD" w:rsidRDefault="00511FFD" w:rsidP="00511FFD">
      <w:pPr>
        <w:rPr>
          <w:sz w:val="20"/>
          <w:szCs w:val="20"/>
        </w:rPr>
      </w:pPr>
    </w:p>
    <w:tbl>
      <w:tblPr>
        <w:tblpPr w:leftFromText="180" w:rightFromText="180" w:bottomFromText="200" w:vertAnchor="text" w:horzAnchor="margin" w:tblpY="3910"/>
        <w:tblW w:w="15225" w:type="dxa"/>
        <w:tblLayout w:type="fixed"/>
        <w:tblLook w:val="01E0" w:firstRow="1" w:lastRow="1" w:firstColumn="1" w:lastColumn="1" w:noHBand="0" w:noVBand="0"/>
      </w:tblPr>
      <w:tblGrid>
        <w:gridCol w:w="5598"/>
        <w:gridCol w:w="3978"/>
        <w:gridCol w:w="5649"/>
      </w:tblGrid>
      <w:tr w:rsidR="00511FFD" w:rsidRPr="00511FFD" w:rsidTr="00511FFD">
        <w:trPr>
          <w:trHeight w:val="928"/>
        </w:trPr>
        <w:tc>
          <w:tcPr>
            <w:tcW w:w="5598" w:type="dxa"/>
            <w:tcBorders>
              <w:top w:val="single" w:sz="4" w:space="0" w:color="auto"/>
              <w:left w:val="single" w:sz="4" w:space="0" w:color="auto"/>
              <w:bottom w:val="single" w:sz="4" w:space="0" w:color="auto"/>
              <w:right w:val="single" w:sz="4" w:space="0" w:color="auto"/>
            </w:tcBorders>
            <w:hideMark/>
          </w:tcPr>
          <w:p w:rsidR="00511FFD" w:rsidRPr="00511FFD" w:rsidRDefault="00511FFD">
            <w:pPr>
              <w:jc w:val="center"/>
              <w:rPr>
                <w:rFonts w:ascii="Times New Roman" w:hAnsi="Times New Roman"/>
                <w:b/>
                <w:bCs/>
                <w:sz w:val="20"/>
                <w:szCs w:val="20"/>
              </w:rPr>
            </w:pPr>
            <w:r w:rsidRPr="00511FFD">
              <w:rPr>
                <w:rFonts w:ascii="Times New Roman" w:hAnsi="Times New Roman"/>
                <w:b/>
                <w:bCs/>
                <w:sz w:val="20"/>
                <w:szCs w:val="20"/>
              </w:rPr>
              <w:t>ИНФОРМАЦИОННЫЙ                   ВЕСТНИК</w:t>
            </w:r>
          </w:p>
          <w:p w:rsidR="00511FFD" w:rsidRPr="00511FFD" w:rsidRDefault="00511FFD">
            <w:pPr>
              <w:jc w:val="center"/>
              <w:rPr>
                <w:rFonts w:ascii="Times New Roman" w:hAnsi="Times New Roman"/>
                <w:b/>
                <w:bCs/>
                <w:sz w:val="20"/>
                <w:szCs w:val="20"/>
              </w:rPr>
            </w:pPr>
            <w:r w:rsidRPr="00511FFD">
              <w:rPr>
                <w:rFonts w:ascii="Times New Roman" w:hAnsi="Times New Roman"/>
                <w:b/>
                <w:bCs/>
                <w:sz w:val="20"/>
                <w:szCs w:val="20"/>
              </w:rPr>
              <w:t xml:space="preserve">Адрес </w:t>
            </w:r>
            <w:proofErr w:type="spellStart"/>
            <w:r w:rsidRPr="00511FFD">
              <w:rPr>
                <w:rFonts w:ascii="Times New Roman" w:hAnsi="Times New Roman"/>
                <w:b/>
                <w:bCs/>
                <w:sz w:val="20"/>
                <w:szCs w:val="20"/>
              </w:rPr>
              <w:t>издателя:п</w:t>
            </w:r>
            <w:proofErr w:type="gramStart"/>
            <w:r w:rsidRPr="00511FFD">
              <w:rPr>
                <w:rFonts w:ascii="Times New Roman" w:hAnsi="Times New Roman"/>
                <w:b/>
                <w:bCs/>
                <w:sz w:val="20"/>
                <w:szCs w:val="20"/>
              </w:rPr>
              <w:t>.Г</w:t>
            </w:r>
            <w:proofErr w:type="gramEnd"/>
            <w:r w:rsidRPr="00511FFD">
              <w:rPr>
                <w:rFonts w:ascii="Times New Roman" w:hAnsi="Times New Roman"/>
                <w:b/>
                <w:bCs/>
                <w:sz w:val="20"/>
                <w:szCs w:val="20"/>
              </w:rPr>
              <w:t>орный</w:t>
            </w:r>
            <w:proofErr w:type="spellEnd"/>
            <w:r w:rsidRPr="00511FFD">
              <w:rPr>
                <w:rFonts w:ascii="Times New Roman" w:hAnsi="Times New Roman"/>
                <w:b/>
                <w:bCs/>
                <w:sz w:val="20"/>
                <w:szCs w:val="20"/>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511FFD" w:rsidRPr="00511FFD" w:rsidRDefault="00511FFD">
            <w:pPr>
              <w:jc w:val="center"/>
              <w:rPr>
                <w:rFonts w:ascii="Times New Roman" w:hAnsi="Times New Roman"/>
                <w:b/>
                <w:bCs/>
                <w:sz w:val="20"/>
                <w:szCs w:val="20"/>
              </w:rPr>
            </w:pPr>
            <w:r w:rsidRPr="00511FFD">
              <w:rPr>
                <w:rFonts w:ascii="Times New Roman" w:hAnsi="Times New Roman"/>
                <w:b/>
                <w:bCs/>
                <w:sz w:val="20"/>
                <w:szCs w:val="20"/>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511FFD" w:rsidRPr="00511FFD" w:rsidRDefault="00511FFD">
            <w:pPr>
              <w:ind w:right="727"/>
              <w:jc w:val="both"/>
              <w:rPr>
                <w:rFonts w:ascii="Times New Roman" w:hAnsi="Times New Roman"/>
                <w:b/>
                <w:bCs/>
                <w:sz w:val="20"/>
                <w:szCs w:val="20"/>
              </w:rPr>
            </w:pPr>
            <w:r w:rsidRPr="00511FFD">
              <w:rPr>
                <w:rFonts w:ascii="Times New Roman" w:hAnsi="Times New Roman"/>
                <w:b/>
                <w:bCs/>
                <w:sz w:val="20"/>
                <w:szCs w:val="20"/>
              </w:rPr>
              <w:t xml:space="preserve">Ответственный за издание и </w:t>
            </w:r>
            <w:proofErr w:type="spellStart"/>
            <w:r w:rsidRPr="00511FFD">
              <w:rPr>
                <w:rFonts w:ascii="Times New Roman" w:hAnsi="Times New Roman"/>
                <w:b/>
                <w:bCs/>
                <w:sz w:val="20"/>
                <w:szCs w:val="20"/>
              </w:rPr>
              <w:t>распространениеСпециалист</w:t>
            </w:r>
            <w:proofErr w:type="spellEnd"/>
            <w:r w:rsidRPr="00511FFD">
              <w:rPr>
                <w:rFonts w:ascii="Times New Roman" w:hAnsi="Times New Roman"/>
                <w:b/>
                <w:bCs/>
                <w:sz w:val="20"/>
                <w:szCs w:val="20"/>
              </w:rPr>
              <w:t xml:space="preserve"> 1 кат. </w:t>
            </w:r>
            <w:proofErr w:type="spellStart"/>
            <w:r w:rsidRPr="00511FFD">
              <w:rPr>
                <w:rFonts w:ascii="Times New Roman" w:hAnsi="Times New Roman"/>
                <w:b/>
                <w:bCs/>
                <w:sz w:val="20"/>
                <w:szCs w:val="20"/>
              </w:rPr>
              <w:t>Администрацисельсовета</w:t>
            </w:r>
            <w:proofErr w:type="spellEnd"/>
            <w:r w:rsidRPr="00511FFD">
              <w:rPr>
                <w:rFonts w:ascii="Times New Roman" w:hAnsi="Times New Roman"/>
                <w:b/>
                <w:bCs/>
                <w:sz w:val="20"/>
                <w:szCs w:val="20"/>
              </w:rPr>
              <w:t xml:space="preserve">       Иордан Л.А.                                                      </w:t>
            </w:r>
          </w:p>
        </w:tc>
      </w:tr>
    </w:tbl>
    <w:p w:rsidR="00511FFD" w:rsidRPr="00511FFD" w:rsidRDefault="00511FFD" w:rsidP="00511FFD">
      <w:pPr>
        <w:rPr>
          <w:sz w:val="20"/>
          <w:szCs w:val="20"/>
        </w:rPr>
      </w:pPr>
    </w:p>
    <w:p w:rsidR="00062638" w:rsidRPr="00511FFD" w:rsidRDefault="00062638">
      <w:pPr>
        <w:rPr>
          <w:sz w:val="20"/>
          <w:szCs w:val="20"/>
        </w:rPr>
      </w:pPr>
    </w:p>
    <w:sectPr w:rsidR="00062638" w:rsidRPr="00511FFD" w:rsidSect="00511FFD">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BDE"/>
    <w:multiLevelType w:val="hybridMultilevel"/>
    <w:tmpl w:val="AAE468F6"/>
    <w:lvl w:ilvl="0" w:tplc="2160CD12">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2D3E5F1B"/>
    <w:multiLevelType w:val="multilevel"/>
    <w:tmpl w:val="FFFFFFFF"/>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71C690D"/>
    <w:multiLevelType w:val="hybridMultilevel"/>
    <w:tmpl w:val="AD008B0E"/>
    <w:lvl w:ilvl="0" w:tplc="11089D18">
      <w:start w:val="7"/>
      <w:numFmt w:val="decimal"/>
      <w:lvlText w:val="%1."/>
      <w:lvlJc w:val="left"/>
      <w:pPr>
        <w:ind w:left="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67B727D"/>
    <w:multiLevelType w:val="hybridMultilevel"/>
    <w:tmpl w:val="0E1A5B38"/>
    <w:lvl w:ilvl="0" w:tplc="CD10697E">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FD"/>
    <w:rsid w:val="00062638"/>
    <w:rsid w:val="0051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1FFD"/>
    <w:rPr>
      <w:color w:val="0000FF"/>
      <w:u w:val="single"/>
    </w:rPr>
  </w:style>
  <w:style w:type="paragraph" w:styleId="a4">
    <w:name w:val="Balloon Text"/>
    <w:basedOn w:val="a"/>
    <w:link w:val="a5"/>
    <w:uiPriority w:val="99"/>
    <w:semiHidden/>
    <w:unhideWhenUsed/>
    <w:rsid w:val="00511F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1FF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1FFD"/>
    <w:rPr>
      <w:color w:val="0000FF"/>
      <w:u w:val="single"/>
    </w:rPr>
  </w:style>
  <w:style w:type="paragraph" w:styleId="a4">
    <w:name w:val="Balloon Text"/>
    <w:basedOn w:val="a"/>
    <w:link w:val="a5"/>
    <w:uiPriority w:val="99"/>
    <w:semiHidden/>
    <w:unhideWhenUsed/>
    <w:rsid w:val="00511F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1FF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59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1700</Words>
  <Characters>9690</Characters>
  <Application>Microsoft Office Word</Application>
  <DocSecurity>0</DocSecurity>
  <Lines>80</Lines>
  <Paragraphs>22</Paragraphs>
  <ScaleCrop>false</ScaleCrop>
  <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2023-04-05T06:39:00Z</cp:lastPrinted>
  <dcterms:created xsi:type="dcterms:W3CDTF">2023-04-05T06:32:00Z</dcterms:created>
  <dcterms:modified xsi:type="dcterms:W3CDTF">2023-04-05T06:39:00Z</dcterms:modified>
</cp:coreProperties>
</file>